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7D68F" w14:textId="77777777" w:rsidR="000277FE" w:rsidRPr="0010366C" w:rsidRDefault="000277FE" w:rsidP="0010366C">
      <w:pPr>
        <w:spacing w:after="0" w:line="360" w:lineRule="auto"/>
        <w:jc w:val="center"/>
        <w:rPr>
          <w:rFonts w:ascii="Times New Roman" w:hAnsi="Times New Roman" w:cs="Times New Roman"/>
          <w:sz w:val="28"/>
          <w:szCs w:val="28"/>
        </w:rPr>
      </w:pPr>
      <w:r w:rsidRPr="0010366C">
        <w:rPr>
          <w:rFonts w:ascii="Times New Roman" w:hAnsi="Times New Roman" w:cs="Times New Roman"/>
          <w:sz w:val="28"/>
          <w:szCs w:val="28"/>
        </w:rPr>
        <w:t>Д</w:t>
      </w:r>
      <w:r w:rsidR="007E53A4" w:rsidRPr="0010366C">
        <w:rPr>
          <w:rFonts w:ascii="Times New Roman" w:hAnsi="Times New Roman" w:cs="Times New Roman"/>
          <w:sz w:val="28"/>
          <w:szCs w:val="28"/>
        </w:rPr>
        <w:t>ЕПАРТАМЕНТ ОБРАЗОВАНИЯ</w:t>
      </w:r>
    </w:p>
    <w:p w14:paraId="071EEF9D" w14:textId="18A0C93A" w:rsidR="007E53A4" w:rsidRPr="0010366C" w:rsidRDefault="001A43B8" w:rsidP="0010366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АДМИНИСТРАЦИИ ГОРОДА ПЕР</w:t>
      </w:r>
      <w:r w:rsidR="007E53A4" w:rsidRPr="0010366C">
        <w:rPr>
          <w:rFonts w:ascii="Times New Roman" w:hAnsi="Times New Roman" w:cs="Times New Roman"/>
          <w:sz w:val="28"/>
          <w:szCs w:val="28"/>
        </w:rPr>
        <w:t>МИ</w:t>
      </w:r>
    </w:p>
    <w:p w14:paraId="48DB0E56" w14:textId="77777777" w:rsidR="007E53A4" w:rsidRPr="0010366C" w:rsidRDefault="007E53A4" w:rsidP="0010366C">
      <w:pPr>
        <w:spacing w:after="0" w:line="360" w:lineRule="auto"/>
        <w:jc w:val="center"/>
        <w:rPr>
          <w:rFonts w:ascii="Times New Roman" w:hAnsi="Times New Roman" w:cs="Times New Roman"/>
          <w:sz w:val="28"/>
          <w:szCs w:val="28"/>
        </w:rPr>
      </w:pPr>
      <w:r w:rsidRPr="0010366C">
        <w:rPr>
          <w:rFonts w:ascii="Times New Roman" w:hAnsi="Times New Roman" w:cs="Times New Roman"/>
          <w:sz w:val="28"/>
          <w:szCs w:val="28"/>
        </w:rPr>
        <w:t>МУНИЦИПАЛЬНОЕ АВТОНОМНОЕ</w:t>
      </w:r>
    </w:p>
    <w:p w14:paraId="16C1CAD8" w14:textId="780A6FD0" w:rsidR="000277FE" w:rsidRPr="0010366C" w:rsidRDefault="007E53A4" w:rsidP="0010366C">
      <w:pPr>
        <w:spacing w:after="0" w:line="360" w:lineRule="auto"/>
        <w:jc w:val="center"/>
        <w:rPr>
          <w:rFonts w:ascii="Times New Roman" w:hAnsi="Times New Roman" w:cs="Times New Roman"/>
          <w:sz w:val="28"/>
          <w:szCs w:val="28"/>
        </w:rPr>
      </w:pPr>
      <w:r w:rsidRPr="0010366C">
        <w:rPr>
          <w:rFonts w:ascii="Times New Roman" w:hAnsi="Times New Roman" w:cs="Times New Roman"/>
          <w:sz w:val="28"/>
          <w:szCs w:val="28"/>
        </w:rPr>
        <w:t>О</w:t>
      </w:r>
      <w:r w:rsidR="00D33885">
        <w:rPr>
          <w:rFonts w:ascii="Times New Roman" w:hAnsi="Times New Roman" w:cs="Times New Roman"/>
          <w:sz w:val="28"/>
          <w:szCs w:val="28"/>
        </w:rPr>
        <w:t>Б</w:t>
      </w:r>
      <w:r w:rsidRPr="0010366C">
        <w:rPr>
          <w:rFonts w:ascii="Times New Roman" w:hAnsi="Times New Roman" w:cs="Times New Roman"/>
          <w:sz w:val="28"/>
          <w:szCs w:val="28"/>
        </w:rPr>
        <w:t>ЩЕОБРАЗОВАТЕЛЬНОЕ</w:t>
      </w:r>
    </w:p>
    <w:p w14:paraId="238F6C87" w14:textId="77777777" w:rsidR="000277FE" w:rsidRPr="0010366C" w:rsidRDefault="007E53A4" w:rsidP="0010366C">
      <w:pPr>
        <w:spacing w:after="0" w:line="360" w:lineRule="auto"/>
        <w:jc w:val="center"/>
        <w:rPr>
          <w:rFonts w:ascii="Times New Roman" w:hAnsi="Times New Roman" w:cs="Times New Roman"/>
          <w:sz w:val="28"/>
          <w:szCs w:val="28"/>
        </w:rPr>
      </w:pPr>
      <w:r w:rsidRPr="0010366C">
        <w:rPr>
          <w:rFonts w:ascii="Times New Roman" w:hAnsi="Times New Roman" w:cs="Times New Roman"/>
          <w:sz w:val="28"/>
          <w:szCs w:val="28"/>
        </w:rPr>
        <w:t>УЧРЕЖДЕНИЕ</w:t>
      </w:r>
      <w:r w:rsidR="000277FE" w:rsidRPr="0010366C">
        <w:rPr>
          <w:rFonts w:ascii="Times New Roman" w:hAnsi="Times New Roman" w:cs="Times New Roman"/>
          <w:sz w:val="28"/>
          <w:szCs w:val="28"/>
        </w:rPr>
        <w:t xml:space="preserve"> </w:t>
      </w:r>
      <w:r w:rsidRPr="0010366C">
        <w:rPr>
          <w:rFonts w:ascii="Times New Roman" w:hAnsi="Times New Roman" w:cs="Times New Roman"/>
          <w:sz w:val="28"/>
          <w:szCs w:val="28"/>
        </w:rPr>
        <w:t>«ЛИЦЕЙ №10» Г. ПЕРМИ</w:t>
      </w:r>
    </w:p>
    <w:p w14:paraId="50434963" w14:textId="77777777" w:rsidR="000277FE" w:rsidRPr="0010366C" w:rsidRDefault="000277FE" w:rsidP="0010366C">
      <w:pPr>
        <w:spacing w:after="0" w:line="360" w:lineRule="auto"/>
        <w:jc w:val="both"/>
        <w:rPr>
          <w:rFonts w:ascii="Times New Roman" w:hAnsi="Times New Roman" w:cs="Times New Roman"/>
          <w:sz w:val="28"/>
          <w:szCs w:val="28"/>
        </w:rPr>
      </w:pPr>
      <w:bookmarkStart w:id="0" w:name="_GoBack"/>
      <w:bookmarkEnd w:id="0"/>
    </w:p>
    <w:p w14:paraId="40634CB5" w14:textId="77777777" w:rsidR="000277FE" w:rsidRPr="0010366C" w:rsidRDefault="000277FE" w:rsidP="0010366C">
      <w:pPr>
        <w:spacing w:after="0" w:line="360" w:lineRule="auto"/>
        <w:jc w:val="both"/>
        <w:rPr>
          <w:rFonts w:ascii="Times New Roman" w:hAnsi="Times New Roman" w:cs="Times New Roman"/>
          <w:sz w:val="32"/>
          <w:szCs w:val="28"/>
        </w:rPr>
      </w:pPr>
    </w:p>
    <w:p w14:paraId="3C828B41" w14:textId="77777777" w:rsidR="00286783" w:rsidRPr="0010366C" w:rsidRDefault="00286783" w:rsidP="0010366C">
      <w:pPr>
        <w:spacing w:after="0" w:line="360" w:lineRule="auto"/>
        <w:jc w:val="both"/>
        <w:rPr>
          <w:rFonts w:ascii="Times New Roman" w:hAnsi="Times New Roman" w:cs="Times New Roman"/>
          <w:sz w:val="32"/>
          <w:szCs w:val="28"/>
        </w:rPr>
      </w:pPr>
    </w:p>
    <w:p w14:paraId="77250BBC" w14:textId="77777777" w:rsidR="007E53A4" w:rsidRPr="0010366C" w:rsidRDefault="007E53A4" w:rsidP="0010366C">
      <w:pPr>
        <w:spacing w:after="0" w:line="360" w:lineRule="auto"/>
        <w:jc w:val="center"/>
        <w:rPr>
          <w:rFonts w:ascii="Times New Roman" w:hAnsi="Times New Roman" w:cs="Times New Roman"/>
          <w:sz w:val="32"/>
          <w:szCs w:val="28"/>
        </w:rPr>
      </w:pPr>
      <w:r w:rsidRPr="0010366C">
        <w:rPr>
          <w:rFonts w:ascii="Times New Roman" w:hAnsi="Times New Roman" w:cs="Times New Roman"/>
          <w:sz w:val="32"/>
          <w:szCs w:val="28"/>
        </w:rPr>
        <w:t>ИССЛЕДОВАТЕЛЬСКАЯ РАБОТА</w:t>
      </w:r>
    </w:p>
    <w:p w14:paraId="6340244E" w14:textId="77777777" w:rsidR="000277FE" w:rsidRPr="0010366C" w:rsidRDefault="007E53A4" w:rsidP="0010366C">
      <w:pPr>
        <w:spacing w:after="0" w:line="360" w:lineRule="auto"/>
        <w:jc w:val="center"/>
        <w:rPr>
          <w:rFonts w:ascii="Times New Roman" w:hAnsi="Times New Roman" w:cs="Times New Roman"/>
          <w:sz w:val="36"/>
          <w:szCs w:val="36"/>
        </w:rPr>
      </w:pPr>
      <w:r w:rsidRPr="0010366C">
        <w:rPr>
          <w:rFonts w:ascii="Times New Roman" w:hAnsi="Times New Roman" w:cs="Times New Roman"/>
          <w:sz w:val="36"/>
          <w:szCs w:val="36"/>
        </w:rPr>
        <w:t>ДИНАМИЧЕСКАЯ НЕСОСТОЯТЕЛЬНОСТЬ НИЗКОИНФЛЯЦИОННОЙ ПОЛИТИКИ</w:t>
      </w:r>
    </w:p>
    <w:p w14:paraId="2EBDABAA" w14:textId="77777777" w:rsidR="000277FE" w:rsidRPr="0010366C" w:rsidRDefault="000277FE" w:rsidP="0010366C">
      <w:pPr>
        <w:spacing w:after="0" w:line="360" w:lineRule="auto"/>
        <w:jc w:val="both"/>
        <w:rPr>
          <w:rFonts w:ascii="Times New Roman" w:hAnsi="Times New Roman" w:cs="Times New Roman"/>
          <w:sz w:val="28"/>
          <w:szCs w:val="28"/>
        </w:rPr>
      </w:pPr>
    </w:p>
    <w:p w14:paraId="3D6F5EBE" w14:textId="77777777" w:rsidR="00286783" w:rsidRPr="0010366C" w:rsidRDefault="00286783" w:rsidP="0010366C">
      <w:pPr>
        <w:spacing w:after="0" w:line="360" w:lineRule="auto"/>
        <w:jc w:val="both"/>
        <w:rPr>
          <w:rFonts w:ascii="Times New Roman" w:hAnsi="Times New Roman" w:cs="Times New Roman"/>
          <w:sz w:val="28"/>
          <w:szCs w:val="28"/>
        </w:rPr>
      </w:pPr>
    </w:p>
    <w:p w14:paraId="74926B86" w14:textId="77777777" w:rsidR="00286783" w:rsidRPr="0010366C" w:rsidRDefault="00286783" w:rsidP="0010366C">
      <w:pPr>
        <w:spacing w:after="0" w:line="360" w:lineRule="auto"/>
        <w:ind w:left="4820"/>
        <w:jc w:val="both"/>
        <w:rPr>
          <w:rFonts w:ascii="Times New Roman" w:hAnsi="Times New Roman" w:cs="Times New Roman"/>
          <w:sz w:val="28"/>
          <w:szCs w:val="28"/>
        </w:rPr>
      </w:pPr>
    </w:p>
    <w:p w14:paraId="3033DEFA" w14:textId="77777777" w:rsidR="000277FE" w:rsidRPr="00367087" w:rsidRDefault="007E53A4" w:rsidP="001D0AA8">
      <w:pPr>
        <w:spacing w:after="0" w:line="240" w:lineRule="auto"/>
        <w:ind w:right="1843" w:firstLine="4820"/>
        <w:jc w:val="both"/>
        <w:rPr>
          <w:rFonts w:ascii="Times New Roman" w:hAnsi="Times New Roman" w:cs="Times New Roman"/>
          <w:b/>
          <w:sz w:val="24"/>
          <w:szCs w:val="24"/>
        </w:rPr>
      </w:pPr>
      <w:r w:rsidRPr="00367087">
        <w:rPr>
          <w:rFonts w:ascii="Times New Roman" w:hAnsi="Times New Roman" w:cs="Times New Roman"/>
          <w:b/>
          <w:sz w:val="24"/>
          <w:szCs w:val="24"/>
        </w:rPr>
        <w:t>Р</w:t>
      </w:r>
      <w:r w:rsidR="000277FE" w:rsidRPr="00367087">
        <w:rPr>
          <w:rFonts w:ascii="Times New Roman" w:hAnsi="Times New Roman" w:cs="Times New Roman"/>
          <w:b/>
          <w:sz w:val="24"/>
          <w:szCs w:val="24"/>
        </w:rPr>
        <w:t>аботу выполнил</w:t>
      </w:r>
    </w:p>
    <w:p w14:paraId="50FDFADB" w14:textId="77777777" w:rsidR="000277FE" w:rsidRPr="00367087" w:rsidRDefault="000277FE" w:rsidP="001D0AA8">
      <w:pPr>
        <w:spacing w:after="0" w:line="240" w:lineRule="auto"/>
        <w:ind w:right="-1" w:firstLine="4820"/>
        <w:jc w:val="both"/>
        <w:rPr>
          <w:rFonts w:ascii="Times New Roman" w:hAnsi="Times New Roman" w:cs="Times New Roman"/>
          <w:b/>
          <w:sz w:val="24"/>
          <w:szCs w:val="24"/>
        </w:rPr>
      </w:pPr>
      <w:r w:rsidRPr="00367087">
        <w:rPr>
          <w:rFonts w:ascii="Times New Roman" w:hAnsi="Times New Roman" w:cs="Times New Roman"/>
          <w:b/>
          <w:sz w:val="24"/>
          <w:szCs w:val="24"/>
        </w:rPr>
        <w:t xml:space="preserve">ученик 11 класса </w:t>
      </w:r>
      <w:proofErr w:type="spellStart"/>
      <w:r w:rsidRPr="00367087">
        <w:rPr>
          <w:rFonts w:ascii="Times New Roman" w:hAnsi="Times New Roman" w:cs="Times New Roman"/>
          <w:b/>
          <w:sz w:val="24"/>
          <w:szCs w:val="24"/>
        </w:rPr>
        <w:t>Бровцев</w:t>
      </w:r>
      <w:proofErr w:type="spellEnd"/>
      <w:r w:rsidRPr="00367087">
        <w:rPr>
          <w:rFonts w:ascii="Times New Roman" w:hAnsi="Times New Roman" w:cs="Times New Roman"/>
          <w:b/>
          <w:sz w:val="24"/>
          <w:szCs w:val="24"/>
        </w:rPr>
        <w:t xml:space="preserve"> Д.С.</w:t>
      </w:r>
    </w:p>
    <w:p w14:paraId="3A8D7BD3" w14:textId="77777777" w:rsidR="00286783" w:rsidRPr="00367087" w:rsidRDefault="001D0AA8" w:rsidP="001D0AA8">
      <w:pPr>
        <w:spacing w:after="0" w:line="240" w:lineRule="auto"/>
        <w:ind w:right="-1" w:firstLine="4820"/>
        <w:jc w:val="both"/>
        <w:rPr>
          <w:rFonts w:ascii="Times New Roman" w:hAnsi="Times New Roman" w:cs="Times New Roman"/>
          <w:b/>
          <w:sz w:val="24"/>
          <w:szCs w:val="24"/>
        </w:rPr>
      </w:pPr>
      <w:r>
        <w:rPr>
          <w:rFonts w:ascii="Times New Roman" w:hAnsi="Times New Roman" w:cs="Times New Roman"/>
          <w:b/>
          <w:sz w:val="24"/>
          <w:szCs w:val="24"/>
        </w:rPr>
        <w:t>Р</w:t>
      </w:r>
      <w:r w:rsidR="000277FE" w:rsidRPr="00367087">
        <w:rPr>
          <w:rFonts w:ascii="Times New Roman" w:hAnsi="Times New Roman" w:cs="Times New Roman"/>
          <w:b/>
          <w:sz w:val="24"/>
          <w:szCs w:val="24"/>
        </w:rPr>
        <w:t xml:space="preserve">уководитель, учитель экономики </w:t>
      </w:r>
    </w:p>
    <w:p w14:paraId="60D42671" w14:textId="77777777" w:rsidR="00286783" w:rsidRPr="00367087" w:rsidRDefault="000277FE" w:rsidP="001D0AA8">
      <w:pPr>
        <w:spacing w:after="0" w:line="240" w:lineRule="auto"/>
        <w:ind w:right="1843" w:firstLine="4820"/>
        <w:jc w:val="both"/>
        <w:rPr>
          <w:rFonts w:ascii="Times New Roman" w:hAnsi="Times New Roman" w:cs="Times New Roman"/>
          <w:b/>
          <w:sz w:val="24"/>
          <w:szCs w:val="24"/>
        </w:rPr>
      </w:pPr>
      <w:proofErr w:type="spellStart"/>
      <w:r w:rsidRPr="00367087">
        <w:rPr>
          <w:rFonts w:ascii="Times New Roman" w:hAnsi="Times New Roman" w:cs="Times New Roman"/>
          <w:b/>
          <w:sz w:val="24"/>
          <w:szCs w:val="24"/>
        </w:rPr>
        <w:t>Чунарёва</w:t>
      </w:r>
      <w:proofErr w:type="spellEnd"/>
      <w:r w:rsidRPr="00367087">
        <w:rPr>
          <w:rFonts w:ascii="Times New Roman" w:hAnsi="Times New Roman" w:cs="Times New Roman"/>
          <w:b/>
          <w:sz w:val="24"/>
          <w:szCs w:val="24"/>
        </w:rPr>
        <w:t xml:space="preserve"> С.Ф.</w:t>
      </w:r>
    </w:p>
    <w:p w14:paraId="45D3A041" w14:textId="77777777" w:rsidR="00286783" w:rsidRPr="00F358A2" w:rsidRDefault="00286783" w:rsidP="0010366C">
      <w:pPr>
        <w:spacing w:after="0" w:line="360" w:lineRule="auto"/>
        <w:ind w:left="4820"/>
        <w:jc w:val="both"/>
        <w:rPr>
          <w:rFonts w:ascii="Times New Roman" w:hAnsi="Times New Roman" w:cs="Times New Roman"/>
          <w:b/>
          <w:sz w:val="28"/>
          <w:szCs w:val="28"/>
        </w:rPr>
      </w:pPr>
    </w:p>
    <w:p w14:paraId="62B7CA55" w14:textId="77777777" w:rsidR="0010366C" w:rsidRPr="00F358A2" w:rsidRDefault="0010366C" w:rsidP="0010366C">
      <w:pPr>
        <w:spacing w:after="0" w:line="360" w:lineRule="auto"/>
        <w:ind w:left="4820"/>
        <w:jc w:val="both"/>
        <w:rPr>
          <w:rFonts w:ascii="Times New Roman" w:hAnsi="Times New Roman" w:cs="Times New Roman"/>
          <w:b/>
          <w:sz w:val="28"/>
          <w:szCs w:val="28"/>
        </w:rPr>
      </w:pPr>
    </w:p>
    <w:p w14:paraId="3FDA0E39" w14:textId="77777777" w:rsidR="0010366C" w:rsidRPr="00F358A2" w:rsidRDefault="0010366C" w:rsidP="0010366C">
      <w:pPr>
        <w:spacing w:after="0" w:line="360" w:lineRule="auto"/>
        <w:ind w:left="4820"/>
        <w:jc w:val="both"/>
        <w:rPr>
          <w:rFonts w:ascii="Times New Roman" w:hAnsi="Times New Roman" w:cs="Times New Roman"/>
          <w:b/>
          <w:sz w:val="28"/>
          <w:szCs w:val="28"/>
        </w:rPr>
      </w:pPr>
    </w:p>
    <w:p w14:paraId="2B607767" w14:textId="77777777" w:rsidR="0010366C" w:rsidRPr="00F358A2" w:rsidRDefault="0010366C" w:rsidP="0010366C">
      <w:pPr>
        <w:spacing w:after="0" w:line="360" w:lineRule="auto"/>
        <w:ind w:left="4820"/>
        <w:jc w:val="both"/>
        <w:rPr>
          <w:rFonts w:ascii="Times New Roman" w:hAnsi="Times New Roman" w:cs="Times New Roman"/>
          <w:b/>
          <w:sz w:val="28"/>
          <w:szCs w:val="28"/>
        </w:rPr>
      </w:pPr>
    </w:p>
    <w:p w14:paraId="2ED163F7" w14:textId="77777777" w:rsidR="0010366C" w:rsidRPr="00F358A2" w:rsidRDefault="0010366C" w:rsidP="0010366C">
      <w:pPr>
        <w:spacing w:after="0" w:line="360" w:lineRule="auto"/>
        <w:ind w:left="4820"/>
        <w:jc w:val="both"/>
        <w:rPr>
          <w:rFonts w:ascii="Times New Roman" w:hAnsi="Times New Roman" w:cs="Times New Roman"/>
          <w:b/>
          <w:sz w:val="28"/>
          <w:szCs w:val="28"/>
        </w:rPr>
      </w:pPr>
    </w:p>
    <w:p w14:paraId="31F4C164" w14:textId="77777777" w:rsidR="0010366C" w:rsidRDefault="0010366C" w:rsidP="0010366C">
      <w:pPr>
        <w:spacing w:after="0" w:line="360" w:lineRule="auto"/>
        <w:ind w:left="4820"/>
        <w:jc w:val="both"/>
        <w:rPr>
          <w:rFonts w:ascii="Times New Roman" w:hAnsi="Times New Roman" w:cs="Times New Roman"/>
          <w:b/>
          <w:sz w:val="28"/>
          <w:szCs w:val="28"/>
        </w:rPr>
      </w:pPr>
    </w:p>
    <w:p w14:paraId="15ABD7D2" w14:textId="77777777" w:rsidR="001D0AA8" w:rsidRDefault="001D0AA8" w:rsidP="0010366C">
      <w:pPr>
        <w:spacing w:after="0" w:line="360" w:lineRule="auto"/>
        <w:ind w:left="4820"/>
        <w:jc w:val="both"/>
        <w:rPr>
          <w:rFonts w:ascii="Times New Roman" w:hAnsi="Times New Roman" w:cs="Times New Roman"/>
          <w:b/>
          <w:sz w:val="28"/>
          <w:szCs w:val="28"/>
        </w:rPr>
      </w:pPr>
    </w:p>
    <w:p w14:paraId="7C83597E" w14:textId="77777777" w:rsidR="001D0AA8" w:rsidRDefault="001D0AA8" w:rsidP="0010366C">
      <w:pPr>
        <w:spacing w:after="0" w:line="360" w:lineRule="auto"/>
        <w:ind w:left="4820"/>
        <w:jc w:val="both"/>
        <w:rPr>
          <w:rFonts w:ascii="Times New Roman" w:hAnsi="Times New Roman" w:cs="Times New Roman"/>
          <w:b/>
          <w:sz w:val="28"/>
          <w:szCs w:val="28"/>
        </w:rPr>
      </w:pPr>
    </w:p>
    <w:p w14:paraId="560D3E8B" w14:textId="77777777" w:rsidR="001D0AA8" w:rsidRDefault="001D0AA8" w:rsidP="0010366C">
      <w:pPr>
        <w:spacing w:after="0" w:line="360" w:lineRule="auto"/>
        <w:ind w:left="4820"/>
        <w:jc w:val="both"/>
        <w:rPr>
          <w:rFonts w:ascii="Times New Roman" w:hAnsi="Times New Roman" w:cs="Times New Roman"/>
          <w:b/>
          <w:sz w:val="28"/>
          <w:szCs w:val="28"/>
        </w:rPr>
      </w:pPr>
    </w:p>
    <w:p w14:paraId="5525396E" w14:textId="77777777" w:rsidR="001D0AA8" w:rsidRDefault="001D0AA8" w:rsidP="0010366C">
      <w:pPr>
        <w:spacing w:after="0" w:line="360" w:lineRule="auto"/>
        <w:ind w:left="4820"/>
        <w:jc w:val="both"/>
        <w:rPr>
          <w:rFonts w:ascii="Times New Roman" w:hAnsi="Times New Roman" w:cs="Times New Roman"/>
          <w:b/>
          <w:sz w:val="28"/>
          <w:szCs w:val="28"/>
        </w:rPr>
      </w:pPr>
    </w:p>
    <w:p w14:paraId="10191020" w14:textId="77777777" w:rsidR="001D0AA8" w:rsidRPr="001D0AA8" w:rsidRDefault="001D0AA8" w:rsidP="0010366C">
      <w:pPr>
        <w:spacing w:after="0" w:line="360" w:lineRule="auto"/>
        <w:ind w:left="4820"/>
        <w:jc w:val="both"/>
        <w:rPr>
          <w:rFonts w:ascii="Times New Roman" w:hAnsi="Times New Roman" w:cs="Times New Roman"/>
          <w:b/>
          <w:sz w:val="28"/>
          <w:szCs w:val="28"/>
        </w:rPr>
      </w:pPr>
    </w:p>
    <w:p w14:paraId="3C1C8279" w14:textId="77777777" w:rsidR="00FD7872" w:rsidRDefault="00286783" w:rsidP="00FD7872">
      <w:pPr>
        <w:tabs>
          <w:tab w:val="center" w:pos="4677"/>
          <w:tab w:val="right" w:pos="9355"/>
        </w:tabs>
        <w:spacing w:after="0" w:line="360" w:lineRule="auto"/>
        <w:jc w:val="center"/>
        <w:rPr>
          <w:rFonts w:ascii="Times New Roman" w:hAnsi="Times New Roman" w:cs="Times New Roman"/>
          <w:sz w:val="28"/>
          <w:szCs w:val="28"/>
        </w:rPr>
        <w:sectPr w:rsidR="00FD7872" w:rsidSect="00FD7872">
          <w:footerReference w:type="default" r:id="rId8"/>
          <w:pgSz w:w="11906" w:h="16838"/>
          <w:pgMar w:top="1134" w:right="850" w:bottom="1134" w:left="1701" w:header="708" w:footer="708" w:gutter="0"/>
          <w:pgNumType w:start="1"/>
          <w:cols w:space="708"/>
          <w:titlePg/>
          <w:docGrid w:linePitch="360"/>
        </w:sectPr>
      </w:pPr>
      <w:r w:rsidRPr="0010366C">
        <w:rPr>
          <w:rFonts w:ascii="Times New Roman" w:hAnsi="Times New Roman" w:cs="Times New Roman"/>
          <w:sz w:val="28"/>
          <w:szCs w:val="28"/>
        </w:rPr>
        <w:t>Пермь, 2019</w:t>
      </w:r>
    </w:p>
    <w:p w14:paraId="1BF1BF12" w14:textId="2CC62D08" w:rsidR="00667CD4" w:rsidRPr="0010366C" w:rsidRDefault="00F74FCA" w:rsidP="00FD7872">
      <w:pPr>
        <w:tabs>
          <w:tab w:val="center" w:pos="4677"/>
          <w:tab w:val="right" w:pos="9355"/>
        </w:tabs>
        <w:spacing w:after="0" w:line="360" w:lineRule="auto"/>
        <w:jc w:val="center"/>
        <w:rPr>
          <w:rFonts w:ascii="Times New Roman" w:hAnsi="Times New Roman" w:cs="Times New Roman"/>
          <w:b/>
          <w:sz w:val="28"/>
          <w:szCs w:val="28"/>
        </w:rPr>
      </w:pPr>
      <w:r w:rsidRPr="000F3328">
        <w:rPr>
          <w:rFonts w:ascii="Times New Roman" w:hAnsi="Times New Roman" w:cs="Times New Roman"/>
          <w:b/>
          <w:sz w:val="28"/>
          <w:szCs w:val="28"/>
        </w:rPr>
        <w:lastRenderedPageBreak/>
        <w:t>СОДЕРЖАНИЕ</w:t>
      </w:r>
    </w:p>
    <w:sdt>
      <w:sdtPr>
        <w:rPr>
          <w:rFonts w:asciiTheme="minorHAnsi" w:eastAsiaTheme="minorHAnsi" w:hAnsiTheme="minorHAnsi" w:cstheme="minorBidi"/>
          <w:b w:val="0"/>
          <w:bCs w:val="0"/>
          <w:color w:val="auto"/>
          <w:sz w:val="22"/>
          <w:szCs w:val="22"/>
          <w:lang w:eastAsia="en-US"/>
        </w:rPr>
        <w:id w:val="-1134401739"/>
        <w:docPartObj>
          <w:docPartGallery w:val="Table of Contents"/>
          <w:docPartUnique/>
        </w:docPartObj>
      </w:sdtPr>
      <w:sdtEndPr/>
      <w:sdtContent>
        <w:p w14:paraId="243BD801" w14:textId="77777777" w:rsidR="0084369B" w:rsidRPr="00FD7872" w:rsidRDefault="0084369B">
          <w:pPr>
            <w:pStyle w:val="af6"/>
            <w:rPr>
              <w:rFonts w:ascii="Times New Roman" w:hAnsi="Times New Roman" w:cs="Times New Roman"/>
            </w:rPr>
          </w:pPr>
        </w:p>
        <w:p w14:paraId="489EF5B9" w14:textId="77777777" w:rsidR="00FD7872" w:rsidRPr="00FD7872" w:rsidRDefault="0084369B">
          <w:pPr>
            <w:pStyle w:val="11"/>
            <w:tabs>
              <w:tab w:val="right" w:leader="dot" w:pos="9345"/>
            </w:tabs>
            <w:rPr>
              <w:rFonts w:ascii="Times New Roman" w:eastAsiaTheme="minorEastAsia" w:hAnsi="Times New Roman" w:cs="Times New Roman"/>
              <w:noProof/>
              <w:sz w:val="28"/>
              <w:szCs w:val="28"/>
              <w:lang w:eastAsia="ru-RU"/>
            </w:rPr>
          </w:pPr>
          <w:r w:rsidRPr="00FD7872">
            <w:rPr>
              <w:rFonts w:ascii="Times New Roman" w:hAnsi="Times New Roman" w:cs="Times New Roman"/>
              <w:sz w:val="28"/>
              <w:szCs w:val="28"/>
            </w:rPr>
            <w:fldChar w:fldCharType="begin"/>
          </w:r>
          <w:r w:rsidRPr="00FD7872">
            <w:rPr>
              <w:rFonts w:ascii="Times New Roman" w:hAnsi="Times New Roman" w:cs="Times New Roman"/>
              <w:sz w:val="28"/>
              <w:szCs w:val="28"/>
            </w:rPr>
            <w:instrText xml:space="preserve"> TOC \o "1-3" \h \z \u </w:instrText>
          </w:r>
          <w:r w:rsidRPr="00FD7872">
            <w:rPr>
              <w:rFonts w:ascii="Times New Roman" w:hAnsi="Times New Roman" w:cs="Times New Roman"/>
              <w:sz w:val="28"/>
              <w:szCs w:val="28"/>
            </w:rPr>
            <w:fldChar w:fldCharType="separate"/>
          </w:r>
          <w:hyperlink w:anchor="_Toc25255831" w:history="1">
            <w:r w:rsidR="00FD7872" w:rsidRPr="00FD7872">
              <w:rPr>
                <w:rStyle w:val="a9"/>
                <w:rFonts w:ascii="Times New Roman" w:hAnsi="Times New Roman" w:cs="Times New Roman"/>
                <w:noProof/>
                <w:sz w:val="28"/>
                <w:szCs w:val="28"/>
              </w:rPr>
              <w:t>Введение</w:t>
            </w:r>
            <w:r w:rsidR="00FD7872" w:rsidRPr="00FD7872">
              <w:rPr>
                <w:rFonts w:ascii="Times New Roman" w:hAnsi="Times New Roman" w:cs="Times New Roman"/>
                <w:noProof/>
                <w:webHidden/>
                <w:sz w:val="28"/>
                <w:szCs w:val="28"/>
              </w:rPr>
              <w:tab/>
            </w:r>
            <w:r w:rsidR="00FD7872" w:rsidRPr="00FD7872">
              <w:rPr>
                <w:rFonts w:ascii="Times New Roman" w:hAnsi="Times New Roman" w:cs="Times New Roman"/>
                <w:noProof/>
                <w:webHidden/>
                <w:sz w:val="28"/>
                <w:szCs w:val="28"/>
              </w:rPr>
              <w:fldChar w:fldCharType="begin"/>
            </w:r>
            <w:r w:rsidR="00FD7872" w:rsidRPr="00FD7872">
              <w:rPr>
                <w:rFonts w:ascii="Times New Roman" w:hAnsi="Times New Roman" w:cs="Times New Roman"/>
                <w:noProof/>
                <w:webHidden/>
                <w:sz w:val="28"/>
                <w:szCs w:val="28"/>
              </w:rPr>
              <w:instrText xml:space="preserve"> PAGEREF _Toc25255831 \h </w:instrText>
            </w:r>
            <w:r w:rsidR="00FD7872" w:rsidRPr="00FD7872">
              <w:rPr>
                <w:rFonts w:ascii="Times New Roman" w:hAnsi="Times New Roman" w:cs="Times New Roman"/>
                <w:noProof/>
                <w:webHidden/>
                <w:sz w:val="28"/>
                <w:szCs w:val="28"/>
              </w:rPr>
            </w:r>
            <w:r w:rsidR="00FD7872" w:rsidRPr="00FD7872">
              <w:rPr>
                <w:rFonts w:ascii="Times New Roman" w:hAnsi="Times New Roman" w:cs="Times New Roman"/>
                <w:noProof/>
                <w:webHidden/>
                <w:sz w:val="28"/>
                <w:szCs w:val="28"/>
              </w:rPr>
              <w:fldChar w:fldCharType="separate"/>
            </w:r>
            <w:r w:rsidR="00FD7872" w:rsidRPr="00FD7872">
              <w:rPr>
                <w:rFonts w:ascii="Times New Roman" w:hAnsi="Times New Roman" w:cs="Times New Roman"/>
                <w:noProof/>
                <w:webHidden/>
                <w:sz w:val="28"/>
                <w:szCs w:val="28"/>
              </w:rPr>
              <w:t>2</w:t>
            </w:r>
            <w:r w:rsidR="00FD7872" w:rsidRPr="00FD7872">
              <w:rPr>
                <w:rFonts w:ascii="Times New Roman" w:hAnsi="Times New Roman" w:cs="Times New Roman"/>
                <w:noProof/>
                <w:webHidden/>
                <w:sz w:val="28"/>
                <w:szCs w:val="28"/>
              </w:rPr>
              <w:fldChar w:fldCharType="end"/>
            </w:r>
          </w:hyperlink>
        </w:p>
        <w:p w14:paraId="1545A129" w14:textId="77777777" w:rsidR="00FD7872" w:rsidRPr="00FD7872" w:rsidRDefault="00FD7872">
          <w:pPr>
            <w:pStyle w:val="11"/>
            <w:tabs>
              <w:tab w:val="right" w:leader="dot" w:pos="9345"/>
            </w:tabs>
            <w:rPr>
              <w:rFonts w:ascii="Times New Roman" w:eastAsiaTheme="minorEastAsia" w:hAnsi="Times New Roman" w:cs="Times New Roman"/>
              <w:noProof/>
              <w:sz w:val="28"/>
              <w:szCs w:val="28"/>
              <w:lang w:eastAsia="ru-RU"/>
            </w:rPr>
          </w:pPr>
          <w:hyperlink w:anchor="_Toc25255832" w:history="1">
            <w:r w:rsidRPr="00FD7872">
              <w:rPr>
                <w:rStyle w:val="a9"/>
                <w:rFonts w:ascii="Times New Roman" w:hAnsi="Times New Roman" w:cs="Times New Roman"/>
                <w:noProof/>
                <w:sz w:val="28"/>
                <w:szCs w:val="28"/>
              </w:rPr>
              <w:t>Глава 1. Антиинфляционная политика государства</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_Toc25255832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3</w:t>
            </w:r>
            <w:r w:rsidRPr="00FD7872">
              <w:rPr>
                <w:rFonts w:ascii="Times New Roman" w:hAnsi="Times New Roman" w:cs="Times New Roman"/>
                <w:noProof/>
                <w:webHidden/>
                <w:sz w:val="28"/>
                <w:szCs w:val="28"/>
              </w:rPr>
              <w:fldChar w:fldCharType="end"/>
            </w:r>
          </w:hyperlink>
        </w:p>
        <w:p w14:paraId="2B446B67" w14:textId="77777777" w:rsidR="00FD7872" w:rsidRPr="00FD7872" w:rsidRDefault="00FD7872">
          <w:pPr>
            <w:pStyle w:val="21"/>
            <w:tabs>
              <w:tab w:val="right" w:leader="dot" w:pos="9345"/>
            </w:tabs>
            <w:rPr>
              <w:rFonts w:ascii="Times New Roman" w:eastAsiaTheme="minorEastAsia" w:hAnsi="Times New Roman" w:cs="Times New Roman"/>
              <w:noProof/>
              <w:sz w:val="28"/>
              <w:szCs w:val="28"/>
              <w:lang w:eastAsia="ru-RU"/>
            </w:rPr>
          </w:pPr>
          <w:hyperlink w:anchor="_Toc25255833" w:history="1">
            <w:r w:rsidRPr="00FD7872">
              <w:rPr>
                <w:rStyle w:val="a9"/>
                <w:rFonts w:ascii="Times New Roman" w:hAnsi="Times New Roman" w:cs="Times New Roman"/>
                <w:noProof/>
                <w:sz w:val="28"/>
                <w:szCs w:val="28"/>
              </w:rPr>
              <w:t>1.1. Виды антиинфляционной политики</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_Toc25255833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3</w:t>
            </w:r>
            <w:r w:rsidRPr="00FD7872">
              <w:rPr>
                <w:rFonts w:ascii="Times New Roman" w:hAnsi="Times New Roman" w:cs="Times New Roman"/>
                <w:noProof/>
                <w:webHidden/>
                <w:sz w:val="28"/>
                <w:szCs w:val="28"/>
              </w:rPr>
              <w:fldChar w:fldCharType="end"/>
            </w:r>
          </w:hyperlink>
        </w:p>
        <w:p w14:paraId="7AD90929" w14:textId="77777777" w:rsidR="00FD7872" w:rsidRPr="00FD7872" w:rsidRDefault="00FD7872">
          <w:pPr>
            <w:pStyle w:val="21"/>
            <w:tabs>
              <w:tab w:val="right" w:leader="dot" w:pos="9345"/>
            </w:tabs>
            <w:rPr>
              <w:rFonts w:ascii="Times New Roman" w:eastAsiaTheme="minorEastAsia" w:hAnsi="Times New Roman" w:cs="Times New Roman"/>
              <w:noProof/>
              <w:sz w:val="28"/>
              <w:szCs w:val="28"/>
              <w:lang w:eastAsia="ru-RU"/>
            </w:rPr>
          </w:pPr>
          <w:hyperlink w:anchor="_Toc25255834" w:history="1">
            <w:r w:rsidRPr="00FD7872">
              <w:rPr>
                <w:rStyle w:val="a9"/>
                <w:rFonts w:ascii="Times New Roman" w:hAnsi="Times New Roman" w:cs="Times New Roman"/>
                <w:noProof/>
                <w:sz w:val="28"/>
                <w:szCs w:val="28"/>
              </w:rPr>
              <w:t>1.2. Антиинфляционная стратегия и тактика</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_Toc25255834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4</w:t>
            </w:r>
            <w:r w:rsidRPr="00FD7872">
              <w:rPr>
                <w:rFonts w:ascii="Times New Roman" w:hAnsi="Times New Roman" w:cs="Times New Roman"/>
                <w:noProof/>
                <w:webHidden/>
                <w:sz w:val="28"/>
                <w:szCs w:val="28"/>
              </w:rPr>
              <w:fldChar w:fldCharType="end"/>
            </w:r>
          </w:hyperlink>
        </w:p>
        <w:p w14:paraId="73415351" w14:textId="77777777" w:rsidR="00FD7872" w:rsidRPr="00FD7872" w:rsidRDefault="00FD7872">
          <w:pPr>
            <w:pStyle w:val="21"/>
            <w:tabs>
              <w:tab w:val="right" w:leader="dot" w:pos="9345"/>
            </w:tabs>
            <w:rPr>
              <w:rFonts w:ascii="Times New Roman" w:eastAsiaTheme="minorEastAsia" w:hAnsi="Times New Roman" w:cs="Times New Roman"/>
              <w:noProof/>
              <w:sz w:val="28"/>
              <w:szCs w:val="28"/>
              <w:lang w:eastAsia="ru-RU"/>
            </w:rPr>
          </w:pPr>
          <w:hyperlink w:anchor="_Toc25255835" w:history="1">
            <w:r w:rsidRPr="00FD7872">
              <w:rPr>
                <w:rStyle w:val="a9"/>
                <w:rFonts w:ascii="Times New Roman" w:hAnsi="Times New Roman" w:cs="Times New Roman"/>
                <w:noProof/>
                <w:sz w:val="28"/>
                <w:szCs w:val="28"/>
              </w:rPr>
              <w:t>1.3. Модель Кюдланда и Прескотта</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_Toc25255835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6</w:t>
            </w:r>
            <w:r w:rsidRPr="00FD7872">
              <w:rPr>
                <w:rFonts w:ascii="Times New Roman" w:hAnsi="Times New Roman" w:cs="Times New Roman"/>
                <w:noProof/>
                <w:webHidden/>
                <w:sz w:val="28"/>
                <w:szCs w:val="28"/>
              </w:rPr>
              <w:fldChar w:fldCharType="end"/>
            </w:r>
          </w:hyperlink>
        </w:p>
        <w:p w14:paraId="2C263A25" w14:textId="77777777" w:rsidR="00FD7872" w:rsidRPr="00FD7872" w:rsidRDefault="00FD7872">
          <w:pPr>
            <w:pStyle w:val="11"/>
            <w:tabs>
              <w:tab w:val="right" w:leader="dot" w:pos="9345"/>
            </w:tabs>
            <w:rPr>
              <w:rFonts w:ascii="Times New Roman" w:eastAsiaTheme="minorEastAsia" w:hAnsi="Times New Roman" w:cs="Times New Roman"/>
              <w:noProof/>
              <w:sz w:val="28"/>
              <w:szCs w:val="28"/>
              <w:lang w:eastAsia="ru-RU"/>
            </w:rPr>
          </w:pPr>
          <w:hyperlink w:anchor="_Toc25255836" w:history="1">
            <w:r w:rsidRPr="00FD7872">
              <w:rPr>
                <w:rStyle w:val="a9"/>
                <w:rFonts w:ascii="Times New Roman" w:hAnsi="Times New Roman" w:cs="Times New Roman"/>
                <w:noProof/>
                <w:sz w:val="28"/>
                <w:szCs w:val="28"/>
              </w:rPr>
              <w:t>Глава 2. Решение проблемы динамической несостоятельности</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_Toc25255836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9</w:t>
            </w:r>
            <w:r w:rsidRPr="00FD7872">
              <w:rPr>
                <w:rFonts w:ascii="Times New Roman" w:hAnsi="Times New Roman" w:cs="Times New Roman"/>
                <w:noProof/>
                <w:webHidden/>
                <w:sz w:val="28"/>
                <w:szCs w:val="28"/>
              </w:rPr>
              <w:fldChar w:fldCharType="end"/>
            </w:r>
          </w:hyperlink>
        </w:p>
        <w:p w14:paraId="519170B0" w14:textId="77777777" w:rsidR="00FD7872" w:rsidRPr="00FD7872" w:rsidRDefault="00FD7872">
          <w:pPr>
            <w:pStyle w:val="21"/>
            <w:tabs>
              <w:tab w:val="right" w:leader="dot" w:pos="9345"/>
            </w:tabs>
            <w:rPr>
              <w:rFonts w:ascii="Times New Roman" w:eastAsiaTheme="minorEastAsia" w:hAnsi="Times New Roman" w:cs="Times New Roman"/>
              <w:noProof/>
              <w:sz w:val="28"/>
              <w:szCs w:val="28"/>
              <w:lang w:eastAsia="ru-RU"/>
            </w:rPr>
          </w:pPr>
          <w:hyperlink w:anchor="_Toc25255837" w:history="1">
            <w:r w:rsidRPr="00FD7872">
              <w:rPr>
                <w:rStyle w:val="a9"/>
                <w:rFonts w:ascii="Times New Roman" w:hAnsi="Times New Roman" w:cs="Times New Roman"/>
                <w:noProof/>
                <w:sz w:val="28"/>
                <w:szCs w:val="28"/>
              </w:rPr>
              <w:t>2.1. Теория игр как метод решения задач</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_Toc25255837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9</w:t>
            </w:r>
            <w:r w:rsidRPr="00FD7872">
              <w:rPr>
                <w:rFonts w:ascii="Times New Roman" w:hAnsi="Times New Roman" w:cs="Times New Roman"/>
                <w:noProof/>
                <w:webHidden/>
                <w:sz w:val="28"/>
                <w:szCs w:val="28"/>
              </w:rPr>
              <w:fldChar w:fldCharType="end"/>
            </w:r>
          </w:hyperlink>
        </w:p>
        <w:p w14:paraId="539CE235" w14:textId="77777777" w:rsidR="00FD7872" w:rsidRPr="00FD7872" w:rsidRDefault="00FD7872">
          <w:pPr>
            <w:pStyle w:val="21"/>
            <w:tabs>
              <w:tab w:val="right" w:leader="dot" w:pos="9345"/>
            </w:tabs>
            <w:rPr>
              <w:rFonts w:ascii="Times New Roman" w:eastAsiaTheme="minorEastAsia" w:hAnsi="Times New Roman" w:cs="Times New Roman"/>
              <w:noProof/>
              <w:sz w:val="28"/>
              <w:szCs w:val="28"/>
              <w:lang w:eastAsia="ru-RU"/>
            </w:rPr>
          </w:pPr>
          <w:hyperlink w:anchor="_Toc25255838" w:history="1">
            <w:r w:rsidRPr="00FD7872">
              <w:rPr>
                <w:rStyle w:val="a9"/>
                <w:rFonts w:ascii="Times New Roman" w:hAnsi="Times New Roman" w:cs="Times New Roman"/>
                <w:noProof/>
                <w:sz w:val="28"/>
                <w:szCs w:val="28"/>
              </w:rPr>
              <w:t>2.2. Решение проблемы динамической несостоятельности</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_Toc25255838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14</w:t>
            </w:r>
            <w:r w:rsidRPr="00FD7872">
              <w:rPr>
                <w:rFonts w:ascii="Times New Roman" w:hAnsi="Times New Roman" w:cs="Times New Roman"/>
                <w:noProof/>
                <w:webHidden/>
                <w:sz w:val="28"/>
                <w:szCs w:val="28"/>
              </w:rPr>
              <w:fldChar w:fldCharType="end"/>
            </w:r>
          </w:hyperlink>
        </w:p>
        <w:p w14:paraId="449EF607" w14:textId="77777777" w:rsidR="00FD7872" w:rsidRPr="00FD7872" w:rsidRDefault="00FD7872">
          <w:pPr>
            <w:pStyle w:val="11"/>
            <w:tabs>
              <w:tab w:val="right" w:leader="dot" w:pos="9345"/>
            </w:tabs>
            <w:rPr>
              <w:rFonts w:ascii="Times New Roman" w:eastAsiaTheme="minorEastAsia" w:hAnsi="Times New Roman" w:cs="Times New Roman"/>
              <w:noProof/>
              <w:sz w:val="28"/>
              <w:szCs w:val="28"/>
              <w:lang w:eastAsia="ru-RU"/>
            </w:rPr>
          </w:pPr>
          <w:hyperlink w:anchor="_Toc25255839" w:history="1">
            <w:r w:rsidRPr="00FD7872">
              <w:rPr>
                <w:rStyle w:val="a9"/>
                <w:rFonts w:ascii="Times New Roman" w:hAnsi="Times New Roman" w:cs="Times New Roman"/>
                <w:noProof/>
                <w:sz w:val="28"/>
                <w:szCs w:val="28"/>
              </w:rPr>
              <w:t>Заключение</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_Toc25255839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19</w:t>
            </w:r>
            <w:r w:rsidRPr="00FD7872">
              <w:rPr>
                <w:rFonts w:ascii="Times New Roman" w:hAnsi="Times New Roman" w:cs="Times New Roman"/>
                <w:noProof/>
                <w:webHidden/>
                <w:sz w:val="28"/>
                <w:szCs w:val="28"/>
              </w:rPr>
              <w:fldChar w:fldCharType="end"/>
            </w:r>
          </w:hyperlink>
        </w:p>
        <w:p w14:paraId="21513E2A" w14:textId="77777777" w:rsidR="00FD7872" w:rsidRPr="00FD7872" w:rsidRDefault="00FD7872">
          <w:pPr>
            <w:pStyle w:val="11"/>
            <w:tabs>
              <w:tab w:val="right" w:leader="dot" w:pos="9345"/>
            </w:tabs>
            <w:rPr>
              <w:rFonts w:ascii="Times New Roman" w:eastAsiaTheme="minorEastAsia" w:hAnsi="Times New Roman" w:cs="Times New Roman"/>
              <w:noProof/>
              <w:sz w:val="28"/>
              <w:szCs w:val="28"/>
              <w:lang w:eastAsia="ru-RU"/>
            </w:rPr>
          </w:pPr>
          <w:hyperlink w:anchor="_Toc25255840" w:history="1">
            <w:r w:rsidRPr="00FD7872">
              <w:rPr>
                <w:rStyle w:val="a9"/>
                <w:rFonts w:ascii="Times New Roman" w:hAnsi="Times New Roman" w:cs="Times New Roman"/>
                <w:noProof/>
                <w:sz w:val="28"/>
                <w:szCs w:val="28"/>
              </w:rPr>
              <w:t>Список использованной литературы</w:t>
            </w:r>
            <w:r w:rsidRPr="00FD7872">
              <w:rPr>
                <w:rFonts w:ascii="Times New Roman" w:hAnsi="Times New Roman" w:cs="Times New Roman"/>
                <w:noProof/>
                <w:webHidden/>
                <w:sz w:val="28"/>
                <w:szCs w:val="28"/>
              </w:rPr>
              <w:tab/>
            </w:r>
            <w:r w:rsidRPr="00FD7872">
              <w:rPr>
                <w:rFonts w:ascii="Times New Roman" w:hAnsi="Times New Roman" w:cs="Times New Roman"/>
                <w:noProof/>
                <w:webHidden/>
                <w:sz w:val="28"/>
                <w:szCs w:val="28"/>
              </w:rPr>
              <w:fldChar w:fldCharType="begin"/>
            </w:r>
            <w:r w:rsidRPr="00FD7872">
              <w:rPr>
                <w:rFonts w:ascii="Times New Roman" w:hAnsi="Times New Roman" w:cs="Times New Roman"/>
                <w:noProof/>
                <w:webHidden/>
                <w:sz w:val="28"/>
                <w:szCs w:val="28"/>
              </w:rPr>
              <w:instrText xml:space="preserve"> PAGEREF _Toc25255840 \h </w:instrText>
            </w:r>
            <w:r w:rsidRPr="00FD7872">
              <w:rPr>
                <w:rFonts w:ascii="Times New Roman" w:hAnsi="Times New Roman" w:cs="Times New Roman"/>
                <w:noProof/>
                <w:webHidden/>
                <w:sz w:val="28"/>
                <w:szCs w:val="28"/>
              </w:rPr>
            </w:r>
            <w:r w:rsidRPr="00FD7872">
              <w:rPr>
                <w:rFonts w:ascii="Times New Roman" w:hAnsi="Times New Roman" w:cs="Times New Roman"/>
                <w:noProof/>
                <w:webHidden/>
                <w:sz w:val="28"/>
                <w:szCs w:val="28"/>
              </w:rPr>
              <w:fldChar w:fldCharType="separate"/>
            </w:r>
            <w:r w:rsidRPr="00FD7872">
              <w:rPr>
                <w:rFonts w:ascii="Times New Roman" w:hAnsi="Times New Roman" w:cs="Times New Roman"/>
                <w:noProof/>
                <w:webHidden/>
                <w:sz w:val="28"/>
                <w:szCs w:val="28"/>
              </w:rPr>
              <w:t>20</w:t>
            </w:r>
            <w:r w:rsidRPr="00FD7872">
              <w:rPr>
                <w:rFonts w:ascii="Times New Roman" w:hAnsi="Times New Roman" w:cs="Times New Roman"/>
                <w:noProof/>
                <w:webHidden/>
                <w:sz w:val="28"/>
                <w:szCs w:val="28"/>
              </w:rPr>
              <w:fldChar w:fldCharType="end"/>
            </w:r>
          </w:hyperlink>
        </w:p>
        <w:p w14:paraId="6A27FA31" w14:textId="77777777" w:rsidR="0084369B" w:rsidRDefault="0084369B">
          <w:r w:rsidRPr="00FD7872">
            <w:rPr>
              <w:rFonts w:ascii="Times New Roman" w:hAnsi="Times New Roman" w:cs="Times New Roman"/>
              <w:b/>
              <w:bCs/>
              <w:sz w:val="28"/>
              <w:szCs w:val="28"/>
            </w:rPr>
            <w:fldChar w:fldCharType="end"/>
          </w:r>
        </w:p>
      </w:sdtContent>
    </w:sdt>
    <w:p w14:paraId="1AB62A75" w14:textId="61943650" w:rsidR="00FD7872" w:rsidRDefault="00FD7872" w:rsidP="0010366C">
      <w:pPr>
        <w:pStyle w:val="1"/>
        <w:spacing w:before="240" w:after="120" w:line="240" w:lineRule="auto"/>
        <w:rPr>
          <w:rFonts w:eastAsia="Times New Roman"/>
          <w:lang w:eastAsia="ru-RU"/>
        </w:rPr>
      </w:pPr>
    </w:p>
    <w:p w14:paraId="5A572252" w14:textId="77777777" w:rsidR="00FD7872" w:rsidRPr="00FD7872" w:rsidRDefault="00FD7872" w:rsidP="00FD7872">
      <w:pPr>
        <w:rPr>
          <w:lang w:eastAsia="ru-RU"/>
        </w:rPr>
      </w:pPr>
    </w:p>
    <w:p w14:paraId="0DF48F94" w14:textId="5BCC845F" w:rsidR="00FD7872" w:rsidRDefault="00FD7872" w:rsidP="0010366C">
      <w:pPr>
        <w:pStyle w:val="1"/>
        <w:spacing w:before="240" w:after="120" w:line="240" w:lineRule="auto"/>
        <w:rPr>
          <w:lang w:eastAsia="ru-RU"/>
        </w:rPr>
      </w:pPr>
    </w:p>
    <w:p w14:paraId="6A312042" w14:textId="77777777" w:rsidR="00FD7872" w:rsidRDefault="00FD7872" w:rsidP="00FD7872">
      <w:pPr>
        <w:pStyle w:val="1"/>
        <w:tabs>
          <w:tab w:val="left" w:pos="2794"/>
        </w:tabs>
        <w:spacing w:before="240" w:after="120" w:line="240" w:lineRule="auto"/>
        <w:rPr>
          <w:lang w:eastAsia="ru-RU"/>
        </w:rPr>
        <w:sectPr w:rsidR="00FD7872" w:rsidSect="00FD7872">
          <w:pgSz w:w="11906" w:h="16838"/>
          <w:pgMar w:top="1134" w:right="850" w:bottom="1134" w:left="1701" w:header="708" w:footer="708" w:gutter="0"/>
          <w:pgNumType w:start="1"/>
          <w:cols w:space="708"/>
          <w:titlePg/>
          <w:docGrid w:linePitch="360"/>
        </w:sectPr>
      </w:pPr>
      <w:r>
        <w:rPr>
          <w:lang w:eastAsia="ru-RU"/>
        </w:rPr>
        <w:tab/>
      </w:r>
    </w:p>
    <w:p w14:paraId="4FFF0F85" w14:textId="63B9CE6D" w:rsidR="00FD7872" w:rsidRDefault="00FD7872" w:rsidP="00FD7872">
      <w:pPr>
        <w:pStyle w:val="1"/>
        <w:tabs>
          <w:tab w:val="left" w:pos="2794"/>
        </w:tabs>
        <w:spacing w:before="240" w:after="120" w:line="240" w:lineRule="auto"/>
        <w:rPr>
          <w:lang w:eastAsia="ru-RU"/>
        </w:rPr>
      </w:pPr>
    </w:p>
    <w:p w14:paraId="23D8A9FF" w14:textId="77777777" w:rsidR="000B2253" w:rsidRPr="0010366C" w:rsidRDefault="000B2253" w:rsidP="00FD7872">
      <w:pPr>
        <w:pStyle w:val="1"/>
        <w:spacing w:before="240" w:after="120" w:line="240" w:lineRule="auto"/>
        <w:jc w:val="center"/>
        <w:rPr>
          <w:rFonts w:ascii="Times New Roman" w:hAnsi="Times New Roman" w:cs="Times New Roman"/>
          <w:color w:val="auto"/>
        </w:rPr>
      </w:pPr>
      <w:r w:rsidRPr="00FD7872">
        <w:rPr>
          <w:lang w:eastAsia="ru-RU"/>
        </w:rPr>
        <w:br w:type="page"/>
      </w:r>
      <w:bookmarkStart w:id="1" w:name="_Toc25255831"/>
      <w:r w:rsidRPr="0010366C">
        <w:rPr>
          <w:rFonts w:ascii="Times New Roman" w:hAnsi="Times New Roman" w:cs="Times New Roman"/>
          <w:color w:val="auto"/>
        </w:rPr>
        <w:lastRenderedPageBreak/>
        <w:t>Введение</w:t>
      </w:r>
      <w:bookmarkEnd w:id="1"/>
    </w:p>
    <w:p w14:paraId="59877942" w14:textId="50F828D5" w:rsidR="00D467CF" w:rsidRPr="0010366C" w:rsidRDefault="00F358A2" w:rsidP="001036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B2253" w:rsidRPr="0010366C">
        <w:rPr>
          <w:rFonts w:ascii="Times New Roman" w:hAnsi="Times New Roman" w:cs="Times New Roman"/>
          <w:sz w:val="28"/>
          <w:szCs w:val="28"/>
        </w:rPr>
        <w:t xml:space="preserve">исследовании рассматривается проблема динамической несостоятельности </w:t>
      </w:r>
      <w:proofErr w:type="spellStart"/>
      <w:r w:rsidR="000B2253" w:rsidRPr="0010366C">
        <w:rPr>
          <w:rFonts w:ascii="Times New Roman" w:hAnsi="Times New Roman" w:cs="Times New Roman"/>
          <w:sz w:val="28"/>
          <w:szCs w:val="28"/>
        </w:rPr>
        <w:t>низкоинфляционной</w:t>
      </w:r>
      <w:proofErr w:type="spellEnd"/>
      <w:r w:rsidR="000B2253" w:rsidRPr="0010366C">
        <w:rPr>
          <w:rFonts w:ascii="Times New Roman" w:hAnsi="Times New Roman" w:cs="Times New Roman"/>
          <w:sz w:val="28"/>
          <w:szCs w:val="28"/>
        </w:rPr>
        <w:t xml:space="preserve"> политики. А так же применение теории игр в экономической теории.</w:t>
      </w:r>
      <w:r w:rsidR="00960167" w:rsidRPr="0010366C">
        <w:rPr>
          <w:rFonts w:ascii="Times New Roman" w:hAnsi="Times New Roman" w:cs="Times New Roman"/>
          <w:sz w:val="28"/>
          <w:szCs w:val="28"/>
        </w:rPr>
        <w:t xml:space="preserve"> </w:t>
      </w:r>
      <w:r w:rsidR="000B2253" w:rsidRPr="0010366C">
        <w:rPr>
          <w:rFonts w:ascii="Times New Roman" w:hAnsi="Times New Roman" w:cs="Times New Roman"/>
          <w:sz w:val="28"/>
          <w:szCs w:val="28"/>
        </w:rPr>
        <w:t xml:space="preserve">Объектом исследования является антиинфляционная политика, проводимая государством </w:t>
      </w:r>
      <w:r w:rsidR="000B2253" w:rsidRPr="0010366C">
        <w:rPr>
          <w:rFonts w:ascii="Times New Roman" w:hAnsi="Times New Roman" w:cs="Times New Roman"/>
          <w:sz w:val="28"/>
          <w:szCs w:val="28"/>
          <w:lang w:val="en-US"/>
        </w:rPr>
        <w:t>N</w:t>
      </w:r>
      <w:r>
        <w:rPr>
          <w:rFonts w:ascii="Times New Roman" w:hAnsi="Times New Roman" w:cs="Times New Roman"/>
          <w:sz w:val="28"/>
          <w:szCs w:val="28"/>
        </w:rPr>
        <w:t xml:space="preserve">, предметом - инфляция. Проблема динамической несостоятельности особо актуальна, поскольку ЦБ многих стран проводят политику, нацеленную на низкую инфляцию, но по некоторым причинам </w:t>
      </w:r>
      <w:r w:rsidR="00027411">
        <w:rPr>
          <w:rFonts w:ascii="Times New Roman" w:hAnsi="Times New Roman" w:cs="Times New Roman"/>
          <w:sz w:val="28"/>
          <w:szCs w:val="28"/>
        </w:rPr>
        <w:t>уровень инфляции</w:t>
      </w:r>
      <w:r>
        <w:rPr>
          <w:rFonts w:ascii="Times New Roman" w:hAnsi="Times New Roman" w:cs="Times New Roman"/>
          <w:sz w:val="28"/>
          <w:szCs w:val="28"/>
        </w:rPr>
        <w:t xml:space="preserve"> всегда</w:t>
      </w:r>
      <w:r w:rsidR="00027411">
        <w:rPr>
          <w:rFonts w:ascii="Times New Roman" w:hAnsi="Times New Roman" w:cs="Times New Roman"/>
          <w:sz w:val="28"/>
          <w:szCs w:val="28"/>
        </w:rPr>
        <w:t xml:space="preserve"> устанавливается выше ожидаемого. Эта проблема была исследована </w:t>
      </w:r>
      <w:proofErr w:type="spellStart"/>
      <w:r w:rsidR="00E955B2">
        <w:rPr>
          <w:rFonts w:ascii="Times New Roman" w:hAnsi="Times New Roman" w:cs="Times New Roman"/>
          <w:sz w:val="28"/>
          <w:szCs w:val="28"/>
        </w:rPr>
        <w:t>Кю</w:t>
      </w:r>
      <w:r w:rsidR="00027411" w:rsidRPr="0084369B">
        <w:rPr>
          <w:rFonts w:ascii="Times New Roman" w:hAnsi="Times New Roman" w:cs="Times New Roman"/>
          <w:sz w:val="28"/>
          <w:szCs w:val="28"/>
        </w:rPr>
        <w:t>дланд</w:t>
      </w:r>
      <w:r w:rsidR="00027411">
        <w:rPr>
          <w:rFonts w:ascii="Times New Roman" w:hAnsi="Times New Roman" w:cs="Times New Roman"/>
          <w:sz w:val="28"/>
          <w:szCs w:val="28"/>
        </w:rPr>
        <w:t>ом</w:t>
      </w:r>
      <w:proofErr w:type="spellEnd"/>
      <w:r w:rsidR="00027411" w:rsidRPr="0084369B">
        <w:rPr>
          <w:rFonts w:ascii="Times New Roman" w:hAnsi="Times New Roman" w:cs="Times New Roman"/>
          <w:sz w:val="28"/>
          <w:szCs w:val="28"/>
        </w:rPr>
        <w:t xml:space="preserve"> и Прескотт</w:t>
      </w:r>
      <w:r w:rsidR="00027411">
        <w:rPr>
          <w:rFonts w:ascii="Times New Roman" w:hAnsi="Times New Roman" w:cs="Times New Roman"/>
          <w:sz w:val="28"/>
          <w:szCs w:val="28"/>
        </w:rPr>
        <w:t>ом в рамках исследования экономических циклов в 2004 году. В их исследовании не было рассмотрено решение проблемы динамической несостоятельности посредством теории игр. По</w:t>
      </w:r>
      <w:r w:rsidR="00E85EBA">
        <w:rPr>
          <w:rFonts w:ascii="Times New Roman" w:hAnsi="Times New Roman" w:cs="Times New Roman"/>
          <w:sz w:val="28"/>
          <w:szCs w:val="28"/>
        </w:rPr>
        <w:t xml:space="preserve"> этой причине </w:t>
      </w:r>
      <w:r w:rsidR="00027411">
        <w:rPr>
          <w:rFonts w:ascii="Times New Roman" w:hAnsi="Times New Roman" w:cs="Times New Roman"/>
          <w:sz w:val="28"/>
          <w:szCs w:val="28"/>
        </w:rPr>
        <w:t>ц</w:t>
      </w:r>
      <w:r w:rsidR="000B2253" w:rsidRPr="0010366C">
        <w:rPr>
          <w:rFonts w:ascii="Times New Roman" w:hAnsi="Times New Roman" w:cs="Times New Roman"/>
          <w:sz w:val="28"/>
          <w:szCs w:val="28"/>
        </w:rPr>
        <w:t>е</w:t>
      </w:r>
      <w:r w:rsidR="00916CF7" w:rsidRPr="0010366C">
        <w:rPr>
          <w:rFonts w:ascii="Times New Roman" w:hAnsi="Times New Roman" w:cs="Times New Roman"/>
          <w:sz w:val="28"/>
          <w:szCs w:val="28"/>
        </w:rPr>
        <w:t>ль</w:t>
      </w:r>
      <w:r w:rsidR="00960167" w:rsidRPr="0010366C">
        <w:rPr>
          <w:rFonts w:ascii="Times New Roman" w:hAnsi="Times New Roman" w:cs="Times New Roman"/>
          <w:sz w:val="28"/>
          <w:szCs w:val="28"/>
        </w:rPr>
        <w:t xml:space="preserve"> исследования - </w:t>
      </w:r>
      <w:r w:rsidR="00D467CF" w:rsidRPr="0010366C">
        <w:rPr>
          <w:rFonts w:ascii="Times New Roman" w:hAnsi="Times New Roman" w:cs="Times New Roman"/>
          <w:sz w:val="28"/>
          <w:szCs w:val="28"/>
        </w:rPr>
        <w:t>рассмотреть решение проблемы динамической несостоятельности</w:t>
      </w:r>
      <w:r w:rsidR="0084369B">
        <w:rPr>
          <w:rFonts w:ascii="Times New Roman" w:hAnsi="Times New Roman" w:cs="Times New Roman"/>
          <w:sz w:val="28"/>
          <w:szCs w:val="28"/>
        </w:rPr>
        <w:t xml:space="preserve"> </w:t>
      </w:r>
      <w:proofErr w:type="spellStart"/>
      <w:r w:rsidR="0084369B">
        <w:rPr>
          <w:rFonts w:ascii="Times New Roman" w:hAnsi="Times New Roman" w:cs="Times New Roman"/>
          <w:sz w:val="28"/>
          <w:szCs w:val="28"/>
        </w:rPr>
        <w:t>низкоинфляционной</w:t>
      </w:r>
      <w:proofErr w:type="spellEnd"/>
      <w:r w:rsidR="0084369B">
        <w:rPr>
          <w:rFonts w:ascii="Times New Roman" w:hAnsi="Times New Roman" w:cs="Times New Roman"/>
          <w:sz w:val="28"/>
          <w:szCs w:val="28"/>
        </w:rPr>
        <w:t xml:space="preserve"> политики</w:t>
      </w:r>
      <w:r w:rsidR="00D467CF" w:rsidRPr="0010366C">
        <w:rPr>
          <w:rFonts w:ascii="Times New Roman" w:hAnsi="Times New Roman" w:cs="Times New Roman"/>
          <w:sz w:val="28"/>
          <w:szCs w:val="28"/>
        </w:rPr>
        <w:t xml:space="preserve"> с помощью теории игр.</w:t>
      </w:r>
    </w:p>
    <w:p w14:paraId="3D43C001" w14:textId="77777777" w:rsidR="000B2253" w:rsidRPr="0010366C" w:rsidRDefault="000B2253"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t xml:space="preserve">Основными задачами исследования являются: </w:t>
      </w:r>
    </w:p>
    <w:p w14:paraId="6B29B6D5" w14:textId="77777777" w:rsidR="005B5C9C" w:rsidRPr="0010366C" w:rsidRDefault="000B2253" w:rsidP="0010366C">
      <w:pPr>
        <w:pStyle w:val="a3"/>
        <w:numPr>
          <w:ilvl w:val="0"/>
          <w:numId w:val="1"/>
        </w:numPr>
        <w:spacing w:after="0" w:line="360" w:lineRule="auto"/>
        <w:jc w:val="both"/>
        <w:rPr>
          <w:rFonts w:ascii="Times New Roman" w:hAnsi="Times New Roman" w:cs="Times New Roman"/>
          <w:sz w:val="28"/>
          <w:szCs w:val="28"/>
        </w:rPr>
      </w:pPr>
      <w:r w:rsidRPr="0010366C">
        <w:rPr>
          <w:rFonts w:ascii="Times New Roman" w:hAnsi="Times New Roman" w:cs="Times New Roman"/>
          <w:sz w:val="28"/>
          <w:szCs w:val="28"/>
        </w:rPr>
        <w:t>Рассмо</w:t>
      </w:r>
      <w:r w:rsidR="005B5C9C" w:rsidRPr="0010366C">
        <w:rPr>
          <w:rFonts w:ascii="Times New Roman" w:hAnsi="Times New Roman" w:cs="Times New Roman"/>
          <w:sz w:val="28"/>
          <w:szCs w:val="28"/>
        </w:rPr>
        <w:t>треть антиинфляционную политику и её виды;</w:t>
      </w:r>
    </w:p>
    <w:p w14:paraId="3A580CBB" w14:textId="77777777" w:rsidR="005B5C9C" w:rsidRPr="0010366C" w:rsidRDefault="005B5C9C" w:rsidP="0010366C">
      <w:pPr>
        <w:pStyle w:val="a3"/>
        <w:numPr>
          <w:ilvl w:val="0"/>
          <w:numId w:val="1"/>
        </w:numPr>
        <w:spacing w:after="0" w:line="360" w:lineRule="auto"/>
        <w:jc w:val="both"/>
        <w:rPr>
          <w:rFonts w:ascii="Times New Roman" w:hAnsi="Times New Roman" w:cs="Times New Roman"/>
          <w:sz w:val="28"/>
          <w:szCs w:val="28"/>
        </w:rPr>
      </w:pPr>
      <w:r w:rsidRPr="0010366C">
        <w:rPr>
          <w:rFonts w:ascii="Times New Roman" w:hAnsi="Times New Roman" w:cs="Times New Roman"/>
          <w:sz w:val="28"/>
          <w:szCs w:val="28"/>
        </w:rPr>
        <w:t>Рассмотреть метод теории игр;</w:t>
      </w:r>
    </w:p>
    <w:p w14:paraId="5EED2571" w14:textId="77777777" w:rsidR="005B5C9C" w:rsidRPr="0010366C" w:rsidRDefault="000E165F" w:rsidP="0010366C">
      <w:pPr>
        <w:pStyle w:val="a3"/>
        <w:numPr>
          <w:ilvl w:val="0"/>
          <w:numId w:val="1"/>
        </w:numPr>
        <w:spacing w:after="0" w:line="360" w:lineRule="auto"/>
        <w:jc w:val="both"/>
        <w:rPr>
          <w:rFonts w:ascii="Times New Roman" w:hAnsi="Times New Roman" w:cs="Times New Roman"/>
          <w:sz w:val="28"/>
          <w:szCs w:val="28"/>
        </w:rPr>
      </w:pPr>
      <w:r w:rsidRPr="0010366C">
        <w:rPr>
          <w:rFonts w:ascii="Times New Roman" w:hAnsi="Times New Roman" w:cs="Times New Roman"/>
          <w:sz w:val="28"/>
          <w:szCs w:val="28"/>
        </w:rPr>
        <w:t xml:space="preserve">Рассмотреть решения проблемы динамической несостоятельности </w:t>
      </w:r>
      <w:proofErr w:type="spellStart"/>
      <w:r w:rsidRPr="0010366C">
        <w:rPr>
          <w:rFonts w:ascii="Times New Roman" w:hAnsi="Times New Roman" w:cs="Times New Roman"/>
          <w:sz w:val="28"/>
          <w:szCs w:val="28"/>
        </w:rPr>
        <w:t>низкоинфляционной</w:t>
      </w:r>
      <w:proofErr w:type="spellEnd"/>
      <w:r w:rsidRPr="0010366C">
        <w:rPr>
          <w:rFonts w:ascii="Times New Roman" w:hAnsi="Times New Roman" w:cs="Times New Roman"/>
          <w:sz w:val="28"/>
          <w:szCs w:val="28"/>
        </w:rPr>
        <w:t xml:space="preserve"> политики и предложить свой способ решения на основе теории игр.</w:t>
      </w:r>
    </w:p>
    <w:p w14:paraId="1BFC65EB" w14:textId="77777777" w:rsidR="000B2253" w:rsidRPr="0010366C" w:rsidRDefault="000B2253" w:rsidP="0010366C">
      <w:pPr>
        <w:spacing w:after="0" w:line="360" w:lineRule="auto"/>
        <w:jc w:val="both"/>
        <w:rPr>
          <w:rFonts w:ascii="Times New Roman" w:hAnsi="Times New Roman" w:cs="Times New Roman"/>
          <w:sz w:val="28"/>
          <w:szCs w:val="28"/>
        </w:rPr>
      </w:pPr>
      <w:r w:rsidRPr="0010366C">
        <w:rPr>
          <w:rFonts w:ascii="Times New Roman" w:hAnsi="Times New Roman" w:cs="Times New Roman"/>
          <w:sz w:val="28"/>
          <w:szCs w:val="28"/>
        </w:rPr>
        <w:br w:type="page"/>
      </w:r>
    </w:p>
    <w:p w14:paraId="3CDEBA0B" w14:textId="77777777" w:rsidR="00856F69" w:rsidRPr="0010366C" w:rsidRDefault="0010366C" w:rsidP="00FD7872">
      <w:pPr>
        <w:pStyle w:val="1"/>
        <w:spacing w:before="240" w:after="120" w:line="240" w:lineRule="auto"/>
        <w:jc w:val="center"/>
        <w:rPr>
          <w:rFonts w:ascii="Times New Roman" w:hAnsi="Times New Roman" w:cs="Times New Roman"/>
          <w:color w:val="auto"/>
        </w:rPr>
      </w:pPr>
      <w:bookmarkStart w:id="2" w:name="_Toc25255832"/>
      <w:r>
        <w:rPr>
          <w:rFonts w:ascii="Times New Roman" w:hAnsi="Times New Roman" w:cs="Times New Roman"/>
          <w:color w:val="auto"/>
        </w:rPr>
        <w:lastRenderedPageBreak/>
        <w:t>Глава 1</w:t>
      </w:r>
      <w:r w:rsidR="001F589C" w:rsidRPr="0010366C">
        <w:rPr>
          <w:rFonts w:ascii="Times New Roman" w:hAnsi="Times New Roman" w:cs="Times New Roman"/>
          <w:color w:val="auto"/>
        </w:rPr>
        <w:t>. Антиинфляционная политика государства</w:t>
      </w:r>
      <w:bookmarkEnd w:id="2"/>
    </w:p>
    <w:p w14:paraId="47941163" w14:textId="1FAE8B72" w:rsidR="00856F69" w:rsidRPr="0010366C" w:rsidRDefault="0010366C" w:rsidP="00FD7872">
      <w:pPr>
        <w:pStyle w:val="2"/>
        <w:spacing w:before="0" w:beforeAutospacing="0" w:after="0" w:afterAutospacing="0"/>
        <w:jc w:val="center"/>
        <w:rPr>
          <w:sz w:val="28"/>
          <w:szCs w:val="28"/>
        </w:rPr>
      </w:pPr>
      <w:bookmarkStart w:id="3" w:name="_Toc25255833"/>
      <w:r>
        <w:rPr>
          <w:sz w:val="28"/>
          <w:szCs w:val="28"/>
        </w:rPr>
        <w:t>1</w:t>
      </w:r>
      <w:r w:rsidR="00856F69" w:rsidRPr="0010366C">
        <w:rPr>
          <w:sz w:val="28"/>
          <w:szCs w:val="28"/>
        </w:rPr>
        <w:t>.1. Виды анти</w:t>
      </w:r>
      <w:r w:rsidR="001A43B8">
        <w:rPr>
          <w:sz w:val="28"/>
          <w:szCs w:val="28"/>
        </w:rPr>
        <w:t>и</w:t>
      </w:r>
      <w:r w:rsidR="00856F69" w:rsidRPr="0010366C">
        <w:rPr>
          <w:sz w:val="28"/>
          <w:szCs w:val="28"/>
        </w:rPr>
        <w:t>нфляционной политики</w:t>
      </w:r>
      <w:bookmarkEnd w:id="3"/>
    </w:p>
    <w:p w14:paraId="166BD131" w14:textId="77777777" w:rsidR="00E7297A" w:rsidRPr="0010366C" w:rsidRDefault="001F589C" w:rsidP="0010366C">
      <w:pPr>
        <w:pStyle w:val="a8"/>
        <w:spacing w:before="0" w:beforeAutospacing="0" w:after="0" w:afterAutospacing="0" w:line="360" w:lineRule="auto"/>
        <w:ind w:firstLine="708"/>
        <w:jc w:val="both"/>
        <w:rPr>
          <w:color w:val="000000"/>
          <w:sz w:val="28"/>
          <w:szCs w:val="28"/>
        </w:rPr>
      </w:pPr>
      <w:r w:rsidRPr="0010366C">
        <w:rPr>
          <w:sz w:val="28"/>
          <w:szCs w:val="28"/>
        </w:rPr>
        <w:t xml:space="preserve">Инфляция - это рост цен на товары и услуги, вызванный обесцениванием денег, из-за увеличения денежной массы в экономике. Увеличение денежной массы является ключевым фактором инфляции. </w:t>
      </w:r>
      <w:r w:rsidR="00E7297A" w:rsidRPr="0010366C">
        <w:rPr>
          <w:color w:val="000000"/>
          <w:sz w:val="28"/>
          <w:szCs w:val="28"/>
        </w:rPr>
        <w:t>Важно отметить, что инфляция - длительный процесс, долговременная тенденция, и поэтому ее следует отличать от скачка цен. Также инфляция не означает роста всех цен в экономике. Цены на различные товары и услуги могут повышаться, понижаться и даже оставаться неизменными. Главное</w:t>
      </w:r>
      <w:r w:rsidR="008615D6" w:rsidRPr="0010366C">
        <w:rPr>
          <w:color w:val="000000"/>
          <w:sz w:val="28"/>
          <w:szCs w:val="28"/>
        </w:rPr>
        <w:t>, чтобы было увеличение общих</w:t>
      </w:r>
      <w:r w:rsidR="00E7297A" w:rsidRPr="0010366C">
        <w:rPr>
          <w:color w:val="000000"/>
          <w:sz w:val="28"/>
          <w:szCs w:val="28"/>
        </w:rPr>
        <w:t xml:space="preserve"> индекс</w:t>
      </w:r>
      <w:r w:rsidR="008615D6" w:rsidRPr="0010366C">
        <w:rPr>
          <w:color w:val="000000"/>
          <w:sz w:val="28"/>
          <w:szCs w:val="28"/>
        </w:rPr>
        <w:t>ов</w:t>
      </w:r>
      <w:r w:rsidR="00E7297A" w:rsidRPr="0010366C">
        <w:rPr>
          <w:color w:val="000000"/>
          <w:sz w:val="28"/>
          <w:szCs w:val="28"/>
        </w:rPr>
        <w:t xml:space="preserve"> цен. Противоположным процессом является дефляция, то есть устойчивая тенденция снижения общего уровня цен. Существует также понятие </w:t>
      </w:r>
      <w:proofErr w:type="spellStart"/>
      <w:r w:rsidR="00E7297A" w:rsidRPr="0010366C">
        <w:rPr>
          <w:color w:val="000000"/>
          <w:sz w:val="28"/>
          <w:szCs w:val="28"/>
        </w:rPr>
        <w:t>дезинфляции</w:t>
      </w:r>
      <w:proofErr w:type="spellEnd"/>
      <w:r w:rsidR="00E7297A" w:rsidRPr="0010366C">
        <w:rPr>
          <w:color w:val="000000"/>
          <w:sz w:val="28"/>
          <w:szCs w:val="28"/>
        </w:rPr>
        <w:t>, что означает снижение темпа инфляции.</w:t>
      </w:r>
    </w:p>
    <w:p w14:paraId="4145108E" w14:textId="77777777" w:rsidR="00B82D9E" w:rsidRPr="0010366C" w:rsidRDefault="00B82D9E" w:rsidP="0010366C">
      <w:pPr>
        <w:pStyle w:val="a8"/>
        <w:spacing w:before="0" w:beforeAutospacing="0" w:after="0" w:afterAutospacing="0" w:line="360" w:lineRule="auto"/>
        <w:ind w:firstLine="708"/>
        <w:jc w:val="both"/>
        <w:rPr>
          <w:color w:val="000000"/>
          <w:sz w:val="28"/>
          <w:szCs w:val="28"/>
        </w:rPr>
      </w:pPr>
      <w:r w:rsidRPr="0010366C">
        <w:rPr>
          <w:color w:val="000000"/>
          <w:sz w:val="28"/>
          <w:szCs w:val="28"/>
        </w:rPr>
        <w:t xml:space="preserve">Главным показателем инфляции считается темп инфляции. В зависимости от него выделяют три вида инфляции: </w:t>
      </w:r>
    </w:p>
    <w:p w14:paraId="1198E391" w14:textId="63B8BA5B" w:rsidR="00B82D9E" w:rsidRPr="0010366C" w:rsidRDefault="00462F99" w:rsidP="0010366C">
      <w:pPr>
        <w:pStyle w:val="a8"/>
        <w:numPr>
          <w:ilvl w:val="0"/>
          <w:numId w:val="15"/>
        </w:numPr>
        <w:spacing w:before="0" w:beforeAutospacing="0" w:after="0" w:afterAutospacing="0" w:line="360" w:lineRule="auto"/>
        <w:jc w:val="both"/>
        <w:rPr>
          <w:color w:val="000000"/>
          <w:sz w:val="28"/>
          <w:szCs w:val="28"/>
        </w:rPr>
      </w:pPr>
      <w:r>
        <w:rPr>
          <w:bCs/>
          <w:color w:val="000000"/>
          <w:sz w:val="28"/>
          <w:szCs w:val="28"/>
        </w:rPr>
        <w:t xml:space="preserve">Умеренная </w:t>
      </w:r>
      <w:r w:rsidR="00B82D9E" w:rsidRPr="0010366C">
        <w:rPr>
          <w:bCs/>
          <w:color w:val="000000"/>
          <w:sz w:val="28"/>
          <w:szCs w:val="28"/>
        </w:rPr>
        <w:t>инфляция</w:t>
      </w:r>
      <w:r w:rsidR="00B82D9E" w:rsidRPr="0010366C">
        <w:rPr>
          <w:color w:val="000000"/>
          <w:sz w:val="28"/>
          <w:szCs w:val="28"/>
        </w:rPr>
        <w:t>. Темп прироста цен до 10% в год, причём цены растут равномерно;</w:t>
      </w:r>
    </w:p>
    <w:p w14:paraId="315EEC32" w14:textId="55788064" w:rsidR="00B82D9E" w:rsidRPr="0010366C" w:rsidRDefault="00462F99" w:rsidP="0010366C">
      <w:pPr>
        <w:pStyle w:val="a8"/>
        <w:numPr>
          <w:ilvl w:val="0"/>
          <w:numId w:val="15"/>
        </w:numPr>
        <w:spacing w:before="0" w:beforeAutospacing="0" w:after="0" w:afterAutospacing="0" w:line="360" w:lineRule="auto"/>
        <w:jc w:val="both"/>
        <w:rPr>
          <w:color w:val="000000"/>
          <w:sz w:val="28"/>
          <w:szCs w:val="28"/>
        </w:rPr>
      </w:pPr>
      <w:r>
        <w:rPr>
          <w:bCs/>
          <w:color w:val="000000"/>
          <w:sz w:val="28"/>
          <w:szCs w:val="28"/>
        </w:rPr>
        <w:t xml:space="preserve">Галопирующая </w:t>
      </w:r>
      <w:r w:rsidR="00B82D9E" w:rsidRPr="0010366C">
        <w:rPr>
          <w:bCs/>
          <w:color w:val="000000"/>
          <w:sz w:val="28"/>
          <w:szCs w:val="28"/>
        </w:rPr>
        <w:t xml:space="preserve">инфляция. </w:t>
      </w:r>
      <w:r w:rsidR="00B82D9E" w:rsidRPr="0010366C">
        <w:rPr>
          <w:color w:val="000000"/>
          <w:sz w:val="28"/>
          <w:szCs w:val="28"/>
        </w:rPr>
        <w:t>Темп прироста цен от 20% до 200% в год и цены растут неравномерно;</w:t>
      </w:r>
    </w:p>
    <w:p w14:paraId="21980EAF" w14:textId="27CE6445" w:rsidR="00856F69" w:rsidRPr="0010366C" w:rsidRDefault="00B82D9E" w:rsidP="0010366C">
      <w:pPr>
        <w:pStyle w:val="a8"/>
        <w:numPr>
          <w:ilvl w:val="0"/>
          <w:numId w:val="15"/>
        </w:numPr>
        <w:spacing w:before="0" w:beforeAutospacing="0" w:after="0" w:afterAutospacing="0" w:line="360" w:lineRule="auto"/>
        <w:jc w:val="both"/>
        <w:rPr>
          <w:color w:val="000000"/>
          <w:sz w:val="28"/>
          <w:szCs w:val="28"/>
        </w:rPr>
      </w:pPr>
      <w:r w:rsidRPr="0010366C">
        <w:rPr>
          <w:bCs/>
          <w:color w:val="000000"/>
          <w:sz w:val="28"/>
          <w:szCs w:val="28"/>
        </w:rPr>
        <w:t>Гиперинфляция</w:t>
      </w:r>
      <w:r w:rsidR="00462F99">
        <w:rPr>
          <w:color w:val="000000"/>
          <w:sz w:val="28"/>
          <w:szCs w:val="28"/>
        </w:rPr>
        <w:t xml:space="preserve">. Темп прироста цен от 50% </w:t>
      </w:r>
      <w:r w:rsidRPr="0010366C">
        <w:rPr>
          <w:color w:val="000000"/>
          <w:sz w:val="28"/>
          <w:szCs w:val="28"/>
        </w:rPr>
        <w:t>в месяц</w:t>
      </w:r>
      <w:r w:rsidR="008615D6" w:rsidRPr="0010366C">
        <w:rPr>
          <w:color w:val="000000"/>
          <w:sz w:val="28"/>
          <w:szCs w:val="28"/>
        </w:rPr>
        <w:t>.</w:t>
      </w:r>
    </w:p>
    <w:p w14:paraId="61782537" w14:textId="44329642" w:rsidR="00B03F20" w:rsidRPr="0010366C" w:rsidRDefault="00856F69" w:rsidP="0010366C">
      <w:pPr>
        <w:pStyle w:val="a8"/>
        <w:spacing w:before="0" w:beforeAutospacing="0" w:after="0" w:afterAutospacing="0" w:line="360" w:lineRule="auto"/>
        <w:ind w:firstLine="708"/>
        <w:jc w:val="both"/>
        <w:rPr>
          <w:color w:val="000000"/>
          <w:sz w:val="28"/>
          <w:szCs w:val="28"/>
        </w:rPr>
      </w:pPr>
      <w:r w:rsidRPr="0010366C">
        <w:rPr>
          <w:color w:val="000000"/>
          <w:sz w:val="28"/>
          <w:szCs w:val="28"/>
        </w:rPr>
        <w:t>Из-за инфляции у населения уменьшаются реальные доходы, растут потребительские цены, снижается покупательная способность. Чтобы противостоять инфляции, государство про</w:t>
      </w:r>
      <w:r w:rsidR="008D6CCD">
        <w:rPr>
          <w:color w:val="000000"/>
          <w:sz w:val="28"/>
          <w:szCs w:val="28"/>
        </w:rPr>
        <w:t>водит антиинфляционную политику</w:t>
      </w:r>
      <w:r w:rsidR="008D6CCD">
        <w:rPr>
          <w:rStyle w:val="ad"/>
          <w:color w:val="000000"/>
          <w:sz w:val="28"/>
          <w:szCs w:val="28"/>
        </w:rPr>
        <w:footnoteReference w:id="1"/>
      </w:r>
      <w:r w:rsidR="008D6CCD">
        <w:rPr>
          <w:color w:val="000000"/>
          <w:sz w:val="28"/>
          <w:szCs w:val="28"/>
        </w:rPr>
        <w:t xml:space="preserve">. </w:t>
      </w:r>
      <w:r w:rsidR="008F7849" w:rsidRPr="0010366C">
        <w:rPr>
          <w:color w:val="000000"/>
          <w:sz w:val="28"/>
          <w:szCs w:val="28"/>
        </w:rPr>
        <w:t>Главной целью антиинфляционной политики является установление контроля над инфляцией и достижение приемлемых темпов роста.</w:t>
      </w:r>
    </w:p>
    <w:p w14:paraId="5938A06C" w14:textId="77777777" w:rsidR="00556B00" w:rsidRDefault="00556B00" w:rsidP="0010366C">
      <w:pPr>
        <w:pStyle w:val="a8"/>
        <w:spacing w:before="0" w:beforeAutospacing="0" w:after="0" w:afterAutospacing="0" w:line="360" w:lineRule="auto"/>
        <w:ind w:left="1068"/>
        <w:jc w:val="both"/>
        <w:rPr>
          <w:color w:val="000000"/>
          <w:sz w:val="28"/>
          <w:szCs w:val="28"/>
        </w:rPr>
      </w:pPr>
    </w:p>
    <w:p w14:paraId="6C6F2939" w14:textId="77777777" w:rsidR="0010366C" w:rsidRDefault="0010366C" w:rsidP="0010366C">
      <w:pPr>
        <w:pStyle w:val="a8"/>
        <w:spacing w:before="0" w:beforeAutospacing="0" w:after="0" w:afterAutospacing="0" w:line="360" w:lineRule="auto"/>
        <w:ind w:left="1068"/>
        <w:jc w:val="both"/>
        <w:rPr>
          <w:color w:val="000000"/>
          <w:sz w:val="28"/>
          <w:szCs w:val="28"/>
        </w:rPr>
      </w:pPr>
    </w:p>
    <w:p w14:paraId="7F8D4F50" w14:textId="77777777" w:rsidR="0010366C" w:rsidRPr="0010366C" w:rsidRDefault="0010366C" w:rsidP="0010366C">
      <w:pPr>
        <w:pStyle w:val="a8"/>
        <w:spacing w:before="0" w:beforeAutospacing="0" w:after="0" w:afterAutospacing="0" w:line="360" w:lineRule="auto"/>
        <w:ind w:left="1068"/>
        <w:jc w:val="both"/>
        <w:rPr>
          <w:color w:val="000000"/>
          <w:sz w:val="28"/>
          <w:szCs w:val="28"/>
        </w:rPr>
      </w:pPr>
    </w:p>
    <w:p w14:paraId="6B28A792" w14:textId="77777777" w:rsidR="00556B00" w:rsidRPr="0010366C" w:rsidRDefault="0010366C" w:rsidP="00FD7872">
      <w:pPr>
        <w:pStyle w:val="2"/>
        <w:spacing w:before="0" w:beforeAutospacing="0" w:after="0" w:afterAutospacing="0"/>
        <w:jc w:val="center"/>
        <w:rPr>
          <w:sz w:val="28"/>
          <w:szCs w:val="28"/>
        </w:rPr>
      </w:pPr>
      <w:bookmarkStart w:id="4" w:name="_Toc25255834"/>
      <w:r>
        <w:rPr>
          <w:sz w:val="28"/>
          <w:szCs w:val="28"/>
        </w:rPr>
        <w:lastRenderedPageBreak/>
        <w:t xml:space="preserve">1.2. </w:t>
      </w:r>
      <w:r w:rsidR="001C4FA8" w:rsidRPr="0010366C">
        <w:rPr>
          <w:sz w:val="28"/>
          <w:szCs w:val="28"/>
        </w:rPr>
        <w:t>Антиинфляционная стратегия</w:t>
      </w:r>
      <w:r>
        <w:rPr>
          <w:sz w:val="28"/>
          <w:szCs w:val="28"/>
        </w:rPr>
        <w:t xml:space="preserve"> и тактика</w:t>
      </w:r>
      <w:bookmarkEnd w:id="4"/>
    </w:p>
    <w:p w14:paraId="11B18174" w14:textId="1F1847F0" w:rsidR="0015105A" w:rsidRPr="0010366C" w:rsidRDefault="008F7849" w:rsidP="0010366C">
      <w:pPr>
        <w:pStyle w:val="a8"/>
        <w:spacing w:before="0" w:beforeAutospacing="0" w:after="0" w:afterAutospacing="0" w:line="360" w:lineRule="auto"/>
        <w:ind w:firstLine="709"/>
        <w:jc w:val="both"/>
        <w:rPr>
          <w:color w:val="000000"/>
          <w:sz w:val="28"/>
          <w:szCs w:val="28"/>
        </w:rPr>
      </w:pPr>
      <w:r w:rsidRPr="0010366C">
        <w:rPr>
          <w:color w:val="000000"/>
          <w:sz w:val="28"/>
          <w:szCs w:val="28"/>
        </w:rPr>
        <w:t>Антиинфляционную стратегию образуют механизмы долгосрочного д</w:t>
      </w:r>
      <w:r w:rsidR="008D6CCD">
        <w:rPr>
          <w:color w:val="000000"/>
          <w:sz w:val="28"/>
          <w:szCs w:val="28"/>
        </w:rPr>
        <w:t>ействия, поэтому их эффект</w:t>
      </w:r>
      <w:r w:rsidRPr="0010366C">
        <w:rPr>
          <w:color w:val="000000"/>
          <w:sz w:val="28"/>
          <w:szCs w:val="28"/>
        </w:rPr>
        <w:t xml:space="preserve"> заметен не сразу. Антиинфляционная стратегия включает в себя следующие компоненты: </w:t>
      </w:r>
    </w:p>
    <w:p w14:paraId="61C00AE4" w14:textId="2D6D8499" w:rsidR="0015105A" w:rsidRPr="0010366C" w:rsidRDefault="00267029" w:rsidP="0010366C">
      <w:pPr>
        <w:pStyle w:val="a8"/>
        <w:numPr>
          <w:ilvl w:val="0"/>
          <w:numId w:val="19"/>
        </w:numPr>
        <w:spacing w:before="0" w:beforeAutospacing="0" w:after="0" w:afterAutospacing="0" w:line="360" w:lineRule="auto"/>
        <w:jc w:val="both"/>
        <w:rPr>
          <w:color w:val="000000"/>
          <w:sz w:val="28"/>
          <w:szCs w:val="28"/>
        </w:rPr>
      </w:pPr>
      <w:r>
        <w:rPr>
          <w:color w:val="000000"/>
          <w:sz w:val="28"/>
          <w:szCs w:val="28"/>
        </w:rPr>
        <w:t>бюджетная политика</w:t>
      </w:r>
    </w:p>
    <w:p w14:paraId="1F6EBF2C" w14:textId="77777777" w:rsidR="0015105A" w:rsidRPr="0010366C" w:rsidRDefault="0015105A" w:rsidP="0010366C">
      <w:pPr>
        <w:pStyle w:val="a8"/>
        <w:numPr>
          <w:ilvl w:val="0"/>
          <w:numId w:val="20"/>
        </w:numPr>
        <w:spacing w:before="0" w:beforeAutospacing="0" w:after="0" w:afterAutospacing="0" w:line="360" w:lineRule="auto"/>
        <w:jc w:val="both"/>
        <w:rPr>
          <w:color w:val="000000"/>
          <w:sz w:val="28"/>
          <w:szCs w:val="28"/>
        </w:rPr>
      </w:pPr>
      <w:r w:rsidRPr="0010366C">
        <w:rPr>
          <w:color w:val="000000"/>
          <w:sz w:val="28"/>
          <w:szCs w:val="28"/>
        </w:rPr>
        <w:t xml:space="preserve">цель: принятие и исполнение сбалансированного и </w:t>
      </w:r>
      <w:proofErr w:type="spellStart"/>
      <w:r w:rsidRPr="0010366C">
        <w:rPr>
          <w:color w:val="000000"/>
          <w:sz w:val="28"/>
          <w:szCs w:val="28"/>
        </w:rPr>
        <w:t>профицитного</w:t>
      </w:r>
      <w:proofErr w:type="spellEnd"/>
      <w:r w:rsidRPr="0010366C">
        <w:rPr>
          <w:color w:val="000000"/>
          <w:sz w:val="28"/>
          <w:szCs w:val="28"/>
        </w:rPr>
        <w:t xml:space="preserve"> бюджета</w:t>
      </w:r>
      <w:r w:rsidR="008615D6" w:rsidRPr="0010366C">
        <w:rPr>
          <w:color w:val="000000"/>
          <w:sz w:val="28"/>
          <w:szCs w:val="28"/>
        </w:rPr>
        <w:t>.</w:t>
      </w:r>
    </w:p>
    <w:p w14:paraId="76A8B580" w14:textId="77777777" w:rsidR="0015105A" w:rsidRPr="0010366C" w:rsidRDefault="0015105A" w:rsidP="0010366C">
      <w:pPr>
        <w:pStyle w:val="a8"/>
        <w:numPr>
          <w:ilvl w:val="0"/>
          <w:numId w:val="20"/>
        </w:numPr>
        <w:spacing w:before="0" w:beforeAutospacing="0" w:after="0" w:afterAutospacing="0" w:line="360" w:lineRule="auto"/>
        <w:jc w:val="both"/>
        <w:rPr>
          <w:color w:val="000000"/>
          <w:sz w:val="28"/>
          <w:szCs w:val="28"/>
        </w:rPr>
      </w:pPr>
      <w:r w:rsidRPr="0010366C">
        <w:rPr>
          <w:color w:val="000000"/>
          <w:sz w:val="28"/>
          <w:szCs w:val="28"/>
        </w:rPr>
        <w:t>методы: увеличение доходов бюджета и уменьшение расходов государства</w:t>
      </w:r>
      <w:r w:rsidR="008615D6" w:rsidRPr="0010366C">
        <w:rPr>
          <w:color w:val="000000"/>
          <w:sz w:val="28"/>
          <w:szCs w:val="28"/>
        </w:rPr>
        <w:t>.</w:t>
      </w:r>
    </w:p>
    <w:p w14:paraId="4147EA62" w14:textId="0775D931" w:rsidR="0015105A" w:rsidRPr="0010366C" w:rsidRDefault="008F7849" w:rsidP="0010366C">
      <w:pPr>
        <w:pStyle w:val="a8"/>
        <w:numPr>
          <w:ilvl w:val="0"/>
          <w:numId w:val="19"/>
        </w:numPr>
        <w:spacing w:before="0" w:beforeAutospacing="0" w:after="0" w:afterAutospacing="0" w:line="360" w:lineRule="auto"/>
        <w:jc w:val="both"/>
        <w:rPr>
          <w:color w:val="000000"/>
          <w:sz w:val="28"/>
          <w:szCs w:val="28"/>
        </w:rPr>
      </w:pPr>
      <w:r w:rsidRPr="0010366C">
        <w:rPr>
          <w:color w:val="000000"/>
          <w:sz w:val="28"/>
          <w:szCs w:val="28"/>
        </w:rPr>
        <w:t>политика ограничени</w:t>
      </w:r>
      <w:r w:rsidR="0015105A" w:rsidRPr="0010366C">
        <w:rPr>
          <w:color w:val="000000"/>
          <w:sz w:val="28"/>
          <w:szCs w:val="28"/>
        </w:rPr>
        <w:t>я импорта инфляции, то есть защита национальной экономики от внешних инфляционных воздействий</w:t>
      </w:r>
    </w:p>
    <w:p w14:paraId="7EF7873E" w14:textId="77777777" w:rsidR="0015105A" w:rsidRPr="0010366C" w:rsidRDefault="0015105A" w:rsidP="0010366C">
      <w:pPr>
        <w:pStyle w:val="a8"/>
        <w:numPr>
          <w:ilvl w:val="0"/>
          <w:numId w:val="21"/>
        </w:numPr>
        <w:spacing w:before="0" w:beforeAutospacing="0" w:after="0" w:afterAutospacing="0" w:line="360" w:lineRule="auto"/>
        <w:jc w:val="both"/>
        <w:rPr>
          <w:color w:val="000000"/>
          <w:sz w:val="28"/>
          <w:szCs w:val="28"/>
        </w:rPr>
      </w:pPr>
      <w:r w:rsidRPr="0010366C">
        <w:rPr>
          <w:color w:val="000000"/>
          <w:sz w:val="28"/>
          <w:szCs w:val="28"/>
        </w:rPr>
        <w:t>методы: регулирование валютного курса и платёжного баланса</w:t>
      </w:r>
      <w:r w:rsidR="008615D6" w:rsidRPr="0010366C">
        <w:rPr>
          <w:color w:val="000000"/>
          <w:sz w:val="28"/>
          <w:szCs w:val="28"/>
        </w:rPr>
        <w:t>.</w:t>
      </w:r>
    </w:p>
    <w:p w14:paraId="790C46F6" w14:textId="77777777" w:rsidR="0015105A" w:rsidRPr="0010366C" w:rsidRDefault="008F7849" w:rsidP="0010366C">
      <w:pPr>
        <w:pStyle w:val="a8"/>
        <w:numPr>
          <w:ilvl w:val="0"/>
          <w:numId w:val="19"/>
        </w:numPr>
        <w:spacing w:before="0" w:beforeAutospacing="0" w:after="0" w:afterAutospacing="0" w:line="360" w:lineRule="auto"/>
        <w:jc w:val="both"/>
        <w:rPr>
          <w:color w:val="000000"/>
          <w:sz w:val="28"/>
          <w:szCs w:val="28"/>
        </w:rPr>
      </w:pPr>
      <w:r w:rsidRPr="0010366C">
        <w:rPr>
          <w:color w:val="000000"/>
          <w:sz w:val="28"/>
          <w:szCs w:val="28"/>
        </w:rPr>
        <w:t>долгосрочная денежная политика</w:t>
      </w:r>
      <w:r w:rsidR="0015105A" w:rsidRPr="0010366C">
        <w:rPr>
          <w:color w:val="000000"/>
          <w:sz w:val="28"/>
          <w:szCs w:val="28"/>
        </w:rPr>
        <w:t xml:space="preserve"> </w:t>
      </w:r>
    </w:p>
    <w:p w14:paraId="670B4BDE" w14:textId="77777777" w:rsidR="0015105A" w:rsidRPr="0010366C" w:rsidRDefault="0015105A" w:rsidP="0010366C">
      <w:pPr>
        <w:pStyle w:val="a8"/>
        <w:numPr>
          <w:ilvl w:val="1"/>
          <w:numId w:val="19"/>
        </w:numPr>
        <w:spacing w:before="0" w:beforeAutospacing="0" w:after="0" w:afterAutospacing="0" w:line="360" w:lineRule="auto"/>
        <w:jc w:val="both"/>
        <w:rPr>
          <w:color w:val="000000"/>
          <w:sz w:val="28"/>
          <w:szCs w:val="28"/>
        </w:rPr>
      </w:pPr>
      <w:r w:rsidRPr="0010366C">
        <w:rPr>
          <w:color w:val="000000"/>
          <w:sz w:val="28"/>
          <w:szCs w:val="28"/>
        </w:rPr>
        <w:t>цель:</w:t>
      </w:r>
      <w:r w:rsidR="00B03F20" w:rsidRPr="0010366C">
        <w:rPr>
          <w:color w:val="000000"/>
          <w:sz w:val="28"/>
          <w:szCs w:val="28"/>
        </w:rPr>
        <w:t xml:space="preserve"> регулирование прироста денежной массы</w:t>
      </w:r>
      <w:r w:rsidR="008615D6" w:rsidRPr="0010366C">
        <w:rPr>
          <w:color w:val="000000"/>
          <w:sz w:val="28"/>
          <w:szCs w:val="28"/>
        </w:rPr>
        <w:t>.</w:t>
      </w:r>
    </w:p>
    <w:p w14:paraId="376A7145" w14:textId="77777777" w:rsidR="0015105A" w:rsidRPr="0010366C" w:rsidRDefault="0015105A" w:rsidP="0010366C">
      <w:pPr>
        <w:pStyle w:val="a8"/>
        <w:numPr>
          <w:ilvl w:val="1"/>
          <w:numId w:val="19"/>
        </w:numPr>
        <w:spacing w:before="0" w:beforeAutospacing="0" w:after="0" w:afterAutospacing="0" w:line="360" w:lineRule="auto"/>
        <w:jc w:val="both"/>
        <w:rPr>
          <w:color w:val="000000"/>
          <w:sz w:val="28"/>
          <w:szCs w:val="28"/>
        </w:rPr>
      </w:pPr>
      <w:r w:rsidRPr="0010366C">
        <w:rPr>
          <w:color w:val="000000"/>
          <w:sz w:val="28"/>
          <w:szCs w:val="28"/>
        </w:rPr>
        <w:t>методы:</w:t>
      </w:r>
      <w:r w:rsidR="00B03F20" w:rsidRPr="0010366C">
        <w:rPr>
          <w:color w:val="000000"/>
          <w:sz w:val="28"/>
          <w:szCs w:val="28"/>
        </w:rPr>
        <w:t xml:space="preserve"> строгое ограничение денежной эмиссии</w:t>
      </w:r>
      <w:r w:rsidR="008615D6" w:rsidRPr="0010366C">
        <w:rPr>
          <w:color w:val="000000"/>
          <w:sz w:val="28"/>
          <w:szCs w:val="28"/>
        </w:rPr>
        <w:t>.</w:t>
      </w:r>
    </w:p>
    <w:p w14:paraId="098833F2" w14:textId="77777777" w:rsidR="008F7849" w:rsidRPr="0010366C" w:rsidRDefault="00B03F20" w:rsidP="0010366C">
      <w:pPr>
        <w:pStyle w:val="a8"/>
        <w:numPr>
          <w:ilvl w:val="0"/>
          <w:numId w:val="19"/>
        </w:numPr>
        <w:spacing w:before="0" w:beforeAutospacing="0" w:after="0" w:afterAutospacing="0" w:line="360" w:lineRule="auto"/>
        <w:jc w:val="both"/>
        <w:rPr>
          <w:color w:val="000000"/>
          <w:sz w:val="28"/>
          <w:szCs w:val="28"/>
        </w:rPr>
      </w:pPr>
      <w:r w:rsidRPr="0010366C">
        <w:rPr>
          <w:color w:val="000000"/>
          <w:sz w:val="28"/>
          <w:szCs w:val="28"/>
        </w:rPr>
        <w:t>уменьшение инфляционных ожиданий</w:t>
      </w:r>
    </w:p>
    <w:p w14:paraId="493D7027" w14:textId="77777777" w:rsidR="00B03F20" w:rsidRPr="0010366C" w:rsidRDefault="00B03F20" w:rsidP="0010366C">
      <w:pPr>
        <w:pStyle w:val="a8"/>
        <w:numPr>
          <w:ilvl w:val="0"/>
          <w:numId w:val="22"/>
        </w:numPr>
        <w:spacing w:before="0" w:beforeAutospacing="0" w:after="0" w:afterAutospacing="0" w:line="360" w:lineRule="auto"/>
        <w:jc w:val="both"/>
        <w:rPr>
          <w:color w:val="000000"/>
          <w:sz w:val="28"/>
          <w:szCs w:val="28"/>
        </w:rPr>
      </w:pPr>
      <w:r w:rsidRPr="0010366C">
        <w:rPr>
          <w:color w:val="000000"/>
          <w:sz w:val="28"/>
          <w:szCs w:val="28"/>
        </w:rPr>
        <w:t>методы: повышение доверия большинства населения, укрепление рыночных механизмов</w:t>
      </w:r>
      <w:r w:rsidR="008615D6" w:rsidRPr="0010366C">
        <w:rPr>
          <w:color w:val="000000"/>
          <w:sz w:val="28"/>
          <w:szCs w:val="28"/>
        </w:rPr>
        <w:t>.</w:t>
      </w:r>
    </w:p>
    <w:p w14:paraId="55046C92" w14:textId="77777777" w:rsidR="00B03F20" w:rsidRDefault="00B03F20" w:rsidP="0010366C">
      <w:pPr>
        <w:pStyle w:val="a8"/>
        <w:spacing w:before="0" w:beforeAutospacing="0" w:after="0" w:afterAutospacing="0" w:line="360" w:lineRule="auto"/>
        <w:ind w:firstLine="708"/>
        <w:jc w:val="both"/>
        <w:rPr>
          <w:color w:val="000000"/>
          <w:sz w:val="28"/>
          <w:szCs w:val="28"/>
        </w:rPr>
      </w:pPr>
      <w:r w:rsidRPr="0010366C">
        <w:rPr>
          <w:color w:val="000000"/>
          <w:sz w:val="28"/>
          <w:szCs w:val="28"/>
        </w:rPr>
        <w:t xml:space="preserve">Антиинфляционная тактика является совокупностью краткосрочных методов антиинфляционной политики. Метод не поможет устранить корни инфляции, но сможет осуществить сильные, краткосрочные эффекты. </w:t>
      </w:r>
      <w:r w:rsidR="00D37179" w:rsidRPr="0010366C">
        <w:rPr>
          <w:color w:val="000000"/>
          <w:sz w:val="28"/>
          <w:szCs w:val="28"/>
        </w:rPr>
        <w:t>Как привило, этот метод применятся в чрезвычайных ситуациях или при необходимости подготовить почву для стратегических мер. При применении этого метода происходит увеличение предложения без соразмерного увеличения спроса или резкое снижение спроса без снижения предложения на такую же величину.</w:t>
      </w:r>
    </w:p>
    <w:p w14:paraId="25C6062A" w14:textId="77777777" w:rsidR="00027411" w:rsidRDefault="00027411" w:rsidP="0010366C">
      <w:pPr>
        <w:pStyle w:val="a8"/>
        <w:spacing w:before="0" w:beforeAutospacing="0" w:after="0" w:afterAutospacing="0" w:line="360" w:lineRule="auto"/>
        <w:ind w:firstLine="708"/>
        <w:jc w:val="both"/>
        <w:rPr>
          <w:color w:val="000000"/>
          <w:sz w:val="28"/>
          <w:szCs w:val="28"/>
        </w:rPr>
      </w:pPr>
      <w:r>
        <w:rPr>
          <w:color w:val="000000"/>
          <w:sz w:val="28"/>
          <w:szCs w:val="28"/>
        </w:rPr>
        <w:t>Также, существуют такие методы антиинфляционной политики, как:</w:t>
      </w:r>
    </w:p>
    <w:p w14:paraId="38E74D07" w14:textId="77777777" w:rsidR="00AC62FF" w:rsidRDefault="00AC62FF" w:rsidP="00AC62FF">
      <w:pPr>
        <w:pStyle w:val="a8"/>
        <w:spacing w:before="0" w:beforeAutospacing="0" w:after="0" w:afterAutospacing="0" w:line="360" w:lineRule="auto"/>
        <w:jc w:val="both"/>
        <w:rPr>
          <w:color w:val="000000"/>
          <w:sz w:val="28"/>
          <w:szCs w:val="28"/>
        </w:rPr>
      </w:pPr>
    </w:p>
    <w:p w14:paraId="1C82E23B" w14:textId="77777777" w:rsidR="00556B00" w:rsidRPr="0010366C" w:rsidRDefault="001C4FA8" w:rsidP="00AC62FF">
      <w:pPr>
        <w:pStyle w:val="a8"/>
        <w:numPr>
          <w:ilvl w:val="0"/>
          <w:numId w:val="30"/>
        </w:numPr>
        <w:spacing w:before="0" w:beforeAutospacing="0" w:after="0" w:afterAutospacing="0" w:line="360" w:lineRule="auto"/>
        <w:jc w:val="both"/>
        <w:rPr>
          <w:color w:val="000000"/>
          <w:sz w:val="28"/>
          <w:szCs w:val="28"/>
        </w:rPr>
      </w:pPr>
      <w:r w:rsidRPr="0010366C">
        <w:rPr>
          <w:color w:val="000000"/>
          <w:sz w:val="28"/>
          <w:szCs w:val="28"/>
        </w:rPr>
        <w:lastRenderedPageBreak/>
        <w:t>Политика доходов</w:t>
      </w:r>
    </w:p>
    <w:p w14:paraId="642DBF5B" w14:textId="018C9104" w:rsidR="00556B00" w:rsidRPr="0010366C" w:rsidRDefault="00556B00" w:rsidP="0010366C">
      <w:pPr>
        <w:pStyle w:val="a8"/>
        <w:spacing w:before="0" w:beforeAutospacing="0" w:after="0" w:afterAutospacing="0" w:line="360" w:lineRule="auto"/>
        <w:ind w:firstLine="708"/>
        <w:jc w:val="both"/>
        <w:rPr>
          <w:color w:val="000000"/>
          <w:sz w:val="28"/>
          <w:szCs w:val="28"/>
        </w:rPr>
      </w:pPr>
      <w:r w:rsidRPr="0010366C">
        <w:rPr>
          <w:color w:val="000000"/>
          <w:sz w:val="28"/>
          <w:szCs w:val="28"/>
        </w:rPr>
        <w:t>Политика доходов (</w:t>
      </w:r>
      <w:proofErr w:type="spellStart"/>
      <w:r w:rsidRPr="0010366C">
        <w:rPr>
          <w:iCs/>
          <w:color w:val="000000"/>
          <w:sz w:val="28"/>
          <w:szCs w:val="28"/>
        </w:rPr>
        <w:t>гетеродоксальная</w:t>
      </w:r>
      <w:proofErr w:type="spellEnd"/>
      <w:r w:rsidR="0010366C">
        <w:rPr>
          <w:iCs/>
          <w:color w:val="000000"/>
          <w:sz w:val="28"/>
          <w:szCs w:val="28"/>
        </w:rPr>
        <w:t xml:space="preserve"> стабилизационная</w:t>
      </w:r>
      <w:r w:rsidR="008615D6" w:rsidRPr="0010366C">
        <w:rPr>
          <w:iCs/>
          <w:color w:val="000000"/>
          <w:sz w:val="28"/>
          <w:szCs w:val="28"/>
        </w:rPr>
        <w:t xml:space="preserve"> программа</w:t>
      </w:r>
      <w:r w:rsidRPr="0010366C">
        <w:rPr>
          <w:iCs/>
          <w:color w:val="000000"/>
          <w:sz w:val="28"/>
          <w:szCs w:val="28"/>
        </w:rPr>
        <w:t>)</w:t>
      </w:r>
      <w:r w:rsidRPr="0010366C">
        <w:rPr>
          <w:color w:val="000000"/>
          <w:sz w:val="28"/>
          <w:szCs w:val="28"/>
        </w:rPr>
        <w:t xml:space="preserve"> - это совокупность мер, направленных на установление контроля цен и оплаты труда. Главная цель – стабильные цены на товары, услуги и труд. Её цель может быть достигнута только путём регулирования цен на социально значимые товары или добровольным регулированием цен</w:t>
      </w:r>
      <w:r w:rsidR="008D6CCD">
        <w:rPr>
          <w:color w:val="000000"/>
          <w:sz w:val="28"/>
          <w:szCs w:val="28"/>
        </w:rPr>
        <w:t>.</w:t>
      </w:r>
    </w:p>
    <w:p w14:paraId="4A1302AA" w14:textId="77777777" w:rsidR="00D7572E" w:rsidRPr="0010366C" w:rsidRDefault="00D7572E" w:rsidP="00AC62FF">
      <w:pPr>
        <w:pStyle w:val="a8"/>
        <w:numPr>
          <w:ilvl w:val="0"/>
          <w:numId w:val="30"/>
        </w:numPr>
        <w:spacing w:before="0" w:beforeAutospacing="0" w:after="0" w:afterAutospacing="0" w:line="360" w:lineRule="auto"/>
        <w:jc w:val="both"/>
        <w:rPr>
          <w:color w:val="000000"/>
          <w:sz w:val="28"/>
          <w:szCs w:val="28"/>
        </w:rPr>
      </w:pPr>
      <w:r w:rsidRPr="0010366C">
        <w:rPr>
          <w:color w:val="000000"/>
          <w:sz w:val="28"/>
          <w:szCs w:val="28"/>
        </w:rPr>
        <w:t>Политика валютного курса</w:t>
      </w:r>
    </w:p>
    <w:p w14:paraId="565A1038" w14:textId="77777777" w:rsidR="00D7572E" w:rsidRPr="0010366C" w:rsidRDefault="00D7572E" w:rsidP="0010366C">
      <w:pPr>
        <w:pStyle w:val="a8"/>
        <w:spacing w:before="0" w:beforeAutospacing="0" w:after="0" w:afterAutospacing="0" w:line="360" w:lineRule="auto"/>
        <w:ind w:firstLine="708"/>
        <w:jc w:val="both"/>
        <w:rPr>
          <w:color w:val="000000"/>
          <w:sz w:val="28"/>
          <w:szCs w:val="28"/>
        </w:rPr>
      </w:pPr>
      <w:r w:rsidRPr="0010366C">
        <w:rPr>
          <w:color w:val="000000"/>
          <w:sz w:val="28"/>
          <w:szCs w:val="28"/>
        </w:rPr>
        <w:t xml:space="preserve">Политику валютного курса можно применять только в открытых странах, которые сильно зависят от внешней торговли. Главная цель – стабильный курс национальной валюты и возвращение доверия игроков на финансовом рынке, поскольку это увеличит инвестиции. При применении такого способа государство фиксирует курс на определённом уровне или устанавливает рамки изменения курса, что делает национальную валюту более стабильной. </w:t>
      </w:r>
    </w:p>
    <w:p w14:paraId="582D13BA" w14:textId="77777777" w:rsidR="00D7572E" w:rsidRPr="0010366C" w:rsidRDefault="00D7572E" w:rsidP="00AC62FF">
      <w:pPr>
        <w:pStyle w:val="a8"/>
        <w:numPr>
          <w:ilvl w:val="0"/>
          <w:numId w:val="30"/>
        </w:numPr>
        <w:spacing w:before="0" w:beforeAutospacing="0" w:after="0" w:afterAutospacing="0" w:line="360" w:lineRule="auto"/>
        <w:jc w:val="both"/>
        <w:rPr>
          <w:color w:val="000000"/>
          <w:sz w:val="28"/>
          <w:szCs w:val="28"/>
        </w:rPr>
      </w:pPr>
      <w:r w:rsidRPr="0010366C">
        <w:rPr>
          <w:color w:val="000000"/>
          <w:sz w:val="28"/>
          <w:szCs w:val="28"/>
        </w:rPr>
        <w:t>Методы денежной реформы</w:t>
      </w:r>
    </w:p>
    <w:p w14:paraId="545AA92D" w14:textId="77777777" w:rsidR="00D7572E" w:rsidRPr="0010366C" w:rsidRDefault="00D7572E" w:rsidP="0010366C">
      <w:pPr>
        <w:pStyle w:val="a8"/>
        <w:numPr>
          <w:ilvl w:val="0"/>
          <w:numId w:val="22"/>
        </w:numPr>
        <w:spacing w:before="0" w:beforeAutospacing="0" w:after="0" w:afterAutospacing="0" w:line="360" w:lineRule="auto"/>
        <w:ind w:left="1843" w:hanging="425"/>
        <w:jc w:val="both"/>
        <w:rPr>
          <w:color w:val="000000"/>
          <w:sz w:val="28"/>
          <w:szCs w:val="28"/>
        </w:rPr>
      </w:pPr>
      <w:r w:rsidRPr="0010366C">
        <w:rPr>
          <w:color w:val="000000"/>
          <w:sz w:val="28"/>
          <w:szCs w:val="28"/>
        </w:rPr>
        <w:t>Дефляция. Из обращения изымают избыточные денежные знаки, что приводит к уменьшению денежной массы</w:t>
      </w:r>
      <w:r w:rsidR="008F7FD4" w:rsidRPr="0010366C">
        <w:rPr>
          <w:color w:val="000000"/>
          <w:sz w:val="28"/>
          <w:szCs w:val="28"/>
        </w:rPr>
        <w:t>.</w:t>
      </w:r>
    </w:p>
    <w:p w14:paraId="3518FEB0" w14:textId="77777777" w:rsidR="00D7572E" w:rsidRPr="0010366C" w:rsidRDefault="008F7FD4" w:rsidP="0010366C">
      <w:pPr>
        <w:pStyle w:val="a8"/>
        <w:numPr>
          <w:ilvl w:val="0"/>
          <w:numId w:val="22"/>
        </w:numPr>
        <w:spacing w:before="0" w:beforeAutospacing="0" w:after="0" w:afterAutospacing="0" w:line="360" w:lineRule="auto"/>
        <w:ind w:left="1843" w:hanging="425"/>
        <w:jc w:val="both"/>
        <w:rPr>
          <w:color w:val="000000"/>
          <w:sz w:val="28"/>
          <w:szCs w:val="28"/>
        </w:rPr>
      </w:pPr>
      <w:r w:rsidRPr="0010366C">
        <w:rPr>
          <w:color w:val="000000"/>
          <w:sz w:val="28"/>
          <w:szCs w:val="28"/>
        </w:rPr>
        <w:t>Деноминаци</w:t>
      </w:r>
      <w:r w:rsidR="006C1DEC" w:rsidRPr="0010366C">
        <w:rPr>
          <w:color w:val="000000"/>
          <w:sz w:val="28"/>
          <w:szCs w:val="28"/>
        </w:rPr>
        <w:t>я</w:t>
      </w:r>
      <w:r w:rsidRPr="0010366C">
        <w:rPr>
          <w:color w:val="000000"/>
          <w:sz w:val="28"/>
          <w:szCs w:val="28"/>
        </w:rPr>
        <w:t>. Происходит изменение номинальной стоимости денежных знаков с целью упрощения расчётов после гип</w:t>
      </w:r>
      <w:r w:rsidR="008615D6" w:rsidRPr="0010366C">
        <w:rPr>
          <w:color w:val="000000"/>
          <w:sz w:val="28"/>
          <w:szCs w:val="28"/>
        </w:rPr>
        <w:t>еринфляции, то есть номинал денежных</w:t>
      </w:r>
      <w:r w:rsidRPr="0010366C">
        <w:rPr>
          <w:color w:val="000000"/>
          <w:sz w:val="28"/>
          <w:szCs w:val="28"/>
        </w:rPr>
        <w:t xml:space="preserve"> знаков становится меньше, а реальная стоимость не изменяется. </w:t>
      </w:r>
    </w:p>
    <w:p w14:paraId="1AEF6987" w14:textId="77777777" w:rsidR="008F7FD4" w:rsidRPr="0010366C" w:rsidRDefault="008F7FD4" w:rsidP="0010366C">
      <w:pPr>
        <w:pStyle w:val="a8"/>
        <w:numPr>
          <w:ilvl w:val="0"/>
          <w:numId w:val="22"/>
        </w:numPr>
        <w:spacing w:before="0" w:beforeAutospacing="0" w:after="0" w:afterAutospacing="0" w:line="360" w:lineRule="auto"/>
        <w:ind w:left="1843" w:hanging="425"/>
        <w:jc w:val="both"/>
        <w:rPr>
          <w:color w:val="000000"/>
          <w:sz w:val="28"/>
          <w:szCs w:val="28"/>
        </w:rPr>
      </w:pPr>
      <w:proofErr w:type="spellStart"/>
      <w:r w:rsidRPr="0010366C">
        <w:rPr>
          <w:color w:val="000000"/>
          <w:sz w:val="28"/>
          <w:szCs w:val="28"/>
        </w:rPr>
        <w:t>Девольвация</w:t>
      </w:r>
      <w:proofErr w:type="spellEnd"/>
      <w:r w:rsidRPr="0010366C">
        <w:rPr>
          <w:color w:val="000000"/>
          <w:sz w:val="28"/>
          <w:szCs w:val="28"/>
        </w:rPr>
        <w:t>. По отношению к иностранным валютам происходит уменьшение золотого сод</w:t>
      </w:r>
      <w:r w:rsidR="008615D6" w:rsidRPr="0010366C">
        <w:rPr>
          <w:color w:val="000000"/>
          <w:sz w:val="28"/>
          <w:szCs w:val="28"/>
        </w:rPr>
        <w:t>ержания или валютного курса денежной</w:t>
      </w:r>
      <w:r w:rsidRPr="0010366C">
        <w:rPr>
          <w:color w:val="000000"/>
          <w:sz w:val="28"/>
          <w:szCs w:val="28"/>
        </w:rPr>
        <w:t xml:space="preserve"> единицы.</w:t>
      </w:r>
    </w:p>
    <w:p w14:paraId="6DB00D5F" w14:textId="77777777" w:rsidR="008F7FD4" w:rsidRPr="0010366C" w:rsidRDefault="008F7FD4" w:rsidP="0010366C">
      <w:pPr>
        <w:pStyle w:val="a8"/>
        <w:numPr>
          <w:ilvl w:val="0"/>
          <w:numId w:val="22"/>
        </w:numPr>
        <w:spacing w:before="0" w:beforeAutospacing="0" w:after="0" w:afterAutospacing="0" w:line="360" w:lineRule="auto"/>
        <w:ind w:left="1843" w:hanging="425"/>
        <w:jc w:val="both"/>
        <w:rPr>
          <w:color w:val="000000"/>
          <w:sz w:val="28"/>
          <w:szCs w:val="28"/>
        </w:rPr>
      </w:pPr>
      <w:proofErr w:type="spellStart"/>
      <w:r w:rsidRPr="0010366C">
        <w:rPr>
          <w:color w:val="000000"/>
          <w:sz w:val="28"/>
          <w:szCs w:val="28"/>
        </w:rPr>
        <w:t>Револьвация</w:t>
      </w:r>
      <w:proofErr w:type="spellEnd"/>
      <w:r w:rsidRPr="0010366C">
        <w:rPr>
          <w:color w:val="000000"/>
          <w:sz w:val="28"/>
          <w:szCs w:val="28"/>
        </w:rPr>
        <w:t xml:space="preserve">. Обратный процесс </w:t>
      </w:r>
      <w:proofErr w:type="spellStart"/>
      <w:r w:rsidRPr="0010366C">
        <w:rPr>
          <w:color w:val="000000"/>
          <w:sz w:val="28"/>
          <w:szCs w:val="28"/>
        </w:rPr>
        <w:t>девольвации</w:t>
      </w:r>
      <w:proofErr w:type="spellEnd"/>
      <w:r w:rsidRPr="0010366C">
        <w:rPr>
          <w:color w:val="000000"/>
          <w:sz w:val="28"/>
          <w:szCs w:val="28"/>
        </w:rPr>
        <w:t>.</w:t>
      </w:r>
    </w:p>
    <w:p w14:paraId="15FDF199" w14:textId="77777777" w:rsidR="008F7FD4" w:rsidRDefault="008F7FD4" w:rsidP="0010366C">
      <w:pPr>
        <w:pStyle w:val="a8"/>
        <w:numPr>
          <w:ilvl w:val="0"/>
          <w:numId w:val="22"/>
        </w:numPr>
        <w:spacing w:before="0" w:beforeAutospacing="0" w:after="0" w:afterAutospacing="0" w:line="360" w:lineRule="auto"/>
        <w:ind w:left="1843" w:hanging="425"/>
        <w:jc w:val="both"/>
        <w:rPr>
          <w:color w:val="000000"/>
          <w:sz w:val="28"/>
          <w:szCs w:val="28"/>
        </w:rPr>
      </w:pPr>
      <w:r w:rsidRPr="0010366C">
        <w:rPr>
          <w:color w:val="000000"/>
          <w:sz w:val="28"/>
          <w:szCs w:val="28"/>
        </w:rPr>
        <w:t xml:space="preserve">Нуллификация. Происходит аннулирование существующих денежных знаков. Чаще всего является последствием </w:t>
      </w:r>
      <w:r w:rsidR="00DE1D42" w:rsidRPr="0010366C">
        <w:rPr>
          <w:color w:val="000000"/>
          <w:sz w:val="28"/>
          <w:szCs w:val="28"/>
        </w:rPr>
        <w:t>затяжной инфляции. Также может произойти при смене политической власти.</w:t>
      </w:r>
    </w:p>
    <w:p w14:paraId="4A2A2644" w14:textId="77777777" w:rsidR="0010366C" w:rsidRDefault="0010366C" w:rsidP="0010366C">
      <w:pPr>
        <w:pStyle w:val="a8"/>
        <w:spacing w:before="0" w:beforeAutospacing="0" w:after="0" w:afterAutospacing="0" w:line="360" w:lineRule="auto"/>
        <w:jc w:val="both"/>
        <w:rPr>
          <w:color w:val="000000"/>
          <w:sz w:val="28"/>
          <w:szCs w:val="28"/>
        </w:rPr>
      </w:pPr>
    </w:p>
    <w:p w14:paraId="4E0AD492" w14:textId="77777777" w:rsidR="0010366C" w:rsidRPr="0010366C" w:rsidRDefault="0010366C" w:rsidP="00FD7872">
      <w:pPr>
        <w:pStyle w:val="a8"/>
        <w:spacing w:before="0" w:beforeAutospacing="0" w:after="0" w:afterAutospacing="0" w:line="360" w:lineRule="auto"/>
        <w:jc w:val="center"/>
        <w:rPr>
          <w:color w:val="000000"/>
          <w:sz w:val="28"/>
          <w:szCs w:val="28"/>
        </w:rPr>
      </w:pPr>
    </w:p>
    <w:p w14:paraId="1089C507" w14:textId="424D456A" w:rsidR="00DE1D42" w:rsidRPr="0010366C" w:rsidRDefault="0010366C" w:rsidP="00FD7872">
      <w:pPr>
        <w:pStyle w:val="2"/>
        <w:spacing w:before="0" w:beforeAutospacing="0" w:after="0" w:afterAutospacing="0"/>
        <w:jc w:val="center"/>
        <w:rPr>
          <w:sz w:val="28"/>
          <w:szCs w:val="28"/>
        </w:rPr>
      </w:pPr>
      <w:bookmarkStart w:id="5" w:name="_Toc25255835"/>
      <w:r>
        <w:rPr>
          <w:sz w:val="28"/>
          <w:szCs w:val="28"/>
        </w:rPr>
        <w:t>1</w:t>
      </w:r>
      <w:r w:rsidR="00DE1D42" w:rsidRPr="0010366C">
        <w:rPr>
          <w:sz w:val="28"/>
          <w:szCs w:val="28"/>
        </w:rPr>
        <w:t>.</w:t>
      </w:r>
      <w:r>
        <w:rPr>
          <w:sz w:val="28"/>
          <w:szCs w:val="28"/>
        </w:rPr>
        <w:t>3</w:t>
      </w:r>
      <w:r w:rsidR="008D6CCD">
        <w:rPr>
          <w:sz w:val="28"/>
          <w:szCs w:val="28"/>
        </w:rPr>
        <w:t xml:space="preserve">. Модель </w:t>
      </w:r>
      <w:proofErr w:type="spellStart"/>
      <w:r w:rsidR="008D6CCD">
        <w:rPr>
          <w:sz w:val="28"/>
          <w:szCs w:val="28"/>
        </w:rPr>
        <w:t>Кю</w:t>
      </w:r>
      <w:r w:rsidR="00DE1D42" w:rsidRPr="0010366C">
        <w:rPr>
          <w:sz w:val="28"/>
          <w:szCs w:val="28"/>
        </w:rPr>
        <w:t>дланда</w:t>
      </w:r>
      <w:proofErr w:type="spellEnd"/>
      <w:r w:rsidR="00DE1D42" w:rsidRPr="0010366C">
        <w:rPr>
          <w:sz w:val="28"/>
          <w:szCs w:val="28"/>
        </w:rPr>
        <w:t xml:space="preserve"> и Преско</w:t>
      </w:r>
      <w:r w:rsidR="001C4FA8" w:rsidRPr="0010366C">
        <w:rPr>
          <w:sz w:val="28"/>
          <w:szCs w:val="28"/>
        </w:rPr>
        <w:t>т</w:t>
      </w:r>
      <w:r w:rsidR="00DE1D42" w:rsidRPr="0010366C">
        <w:rPr>
          <w:sz w:val="28"/>
          <w:szCs w:val="28"/>
        </w:rPr>
        <w:t>та</w:t>
      </w:r>
      <w:bookmarkEnd w:id="5"/>
    </w:p>
    <w:p w14:paraId="105844CF" w14:textId="4CE3AE74" w:rsidR="00DE1D42" w:rsidRPr="0010366C" w:rsidRDefault="0010366C" w:rsidP="0010366C">
      <w:pPr>
        <w:pStyle w:val="StyleJustified"/>
      </w:pPr>
      <w:r>
        <w:tab/>
      </w:r>
      <w:r w:rsidR="00DE1D42" w:rsidRPr="0010366C">
        <w:t xml:space="preserve">Неспособность политиков придерживаться </w:t>
      </w:r>
      <w:proofErr w:type="spellStart"/>
      <w:r w:rsidR="00DE1D42" w:rsidRPr="0010366C">
        <w:t>низкоинфляционной</w:t>
      </w:r>
      <w:proofErr w:type="spellEnd"/>
      <w:r w:rsidR="00DE1D42" w:rsidRPr="0010366C">
        <w:t xml:space="preserve"> политики может привести к завышенному уровню инфляции, несмотря на отсутствие выбора между инфляцией и безработицей в долгосрочной перспективе. Ос</w:t>
      </w:r>
      <w:r w:rsidR="008D6CCD">
        <w:t xml:space="preserve">новная идея </w:t>
      </w:r>
      <w:proofErr w:type="spellStart"/>
      <w:r w:rsidR="008D6CCD">
        <w:t>Кю</w:t>
      </w:r>
      <w:r w:rsidR="00092806" w:rsidRPr="0010366C">
        <w:t>дланда</w:t>
      </w:r>
      <w:proofErr w:type="spellEnd"/>
      <w:r w:rsidR="00092806" w:rsidRPr="0010366C">
        <w:t xml:space="preserve"> и Прескотта</w:t>
      </w:r>
      <w:r w:rsidR="003E3ECF">
        <w:rPr>
          <w:rStyle w:val="ad"/>
        </w:rPr>
        <w:footnoteReference w:id="2"/>
      </w:r>
      <w:r w:rsidR="003E3ECF">
        <w:t xml:space="preserve"> с</w:t>
      </w:r>
      <w:r w:rsidR="00DE1D42" w:rsidRPr="0010366C">
        <w:t>остоит в том, что если ожидаемая инфляция находится на низком уровне, так что предельные издержки дополнительного увеличения инфляции низки, политики будут проводить экспансионистскую</w:t>
      </w:r>
      <w:r w:rsidR="00946094">
        <w:rPr>
          <w:rStyle w:val="ad"/>
        </w:rPr>
        <w:footnoteReference w:id="3"/>
      </w:r>
      <w:r w:rsidR="00DE1D42" w:rsidRPr="0010366C">
        <w:t xml:space="preserve"> политику, чтобы на время увеличить выпуск сверх естественного уровня. Но знание обществом того, что у политиков есть подобный стимул, означает, что оно не будет в действительности ожидать низкий уровень инфляции. </w:t>
      </w:r>
    </w:p>
    <w:p w14:paraId="25547392" w14:textId="77777777" w:rsidR="00DE1D42" w:rsidRPr="0010366C" w:rsidRDefault="00DE1D42" w:rsidP="0010366C">
      <w:pPr>
        <w:pStyle w:val="StyleJustified"/>
      </w:pPr>
      <w:r w:rsidRPr="0010366C">
        <w:t xml:space="preserve">Окончательный результат состоит в том, что возможность для политиков выбирать политику по собственному усмотрению приводит к инфляции без какого-либо увеличения выпуска. Чтобы понять следствия из данной модели, рассмотрим два способа, которыми могут определяться монетарная политика и ожидаемая инфляция. </w:t>
      </w:r>
    </w:p>
    <w:p w14:paraId="33E26E9F" w14:textId="77777777" w:rsidR="00DE1D42" w:rsidRPr="0010366C" w:rsidRDefault="00DE1D42" w:rsidP="0010366C">
      <w:pPr>
        <w:pStyle w:val="StyleJustified"/>
      </w:pPr>
      <w:r w:rsidRPr="0010366C">
        <w:t xml:space="preserve">При первом способе политик дает связывающее обязательство в отношении будущей инфляции до того, как будет определена ожидаемая инфляция. Так как обязательство связывающее, ожидаемая инфляция равна фактической инфляции, и, следовательно, выпуск находится на естественном уровне. </w:t>
      </w:r>
    </w:p>
    <w:p w14:paraId="10BAA7A6" w14:textId="77777777" w:rsidR="00DE1D42" w:rsidRPr="0010366C" w:rsidRDefault="00DE1D42" w:rsidP="0010366C">
      <w:pPr>
        <w:pStyle w:val="StyleJustified"/>
      </w:pPr>
      <w:r w:rsidRPr="0010366C">
        <w:t>Во втором случае политик выбирает уровень инфляции, считая инфляционные ожидания заданными. Это может произойти, либо если ожидаемая инфляция определяется до выбора будущего темпа роста денежной массы, либо если инфляция и фактическая инфляция определяются одновременно.</w:t>
      </w:r>
    </w:p>
    <w:p w14:paraId="63BE55A2" w14:textId="77777777" w:rsidR="00DE1D42" w:rsidRPr="0010366C" w:rsidRDefault="005839A5" w:rsidP="0010366C">
      <w:pPr>
        <w:pStyle w:val="StyleJustified"/>
      </w:pPr>
      <w:r>
        <w:rPr>
          <w:rFonts w:eastAsiaTheme="minorHAnsi"/>
          <w:lang w:eastAsia="en-US"/>
        </w:rPr>
        <w:lastRenderedPageBreak/>
        <w:tab/>
      </w:r>
      <w:r w:rsidR="00DE1D42" w:rsidRPr="0010366C">
        <w:t>Короче говоря, единственное, к чему приводят действия политика, - увеличение инфляции без какого-либо влияния на выпуск.</w:t>
      </w:r>
    </w:p>
    <w:p w14:paraId="17E808E3" w14:textId="77777777" w:rsidR="00DE1D42" w:rsidRPr="0010366C" w:rsidRDefault="00DE1D42" w:rsidP="005839A5">
      <w:pPr>
        <w:spacing w:after="0" w:line="360" w:lineRule="auto"/>
        <w:ind w:firstLine="709"/>
        <w:jc w:val="both"/>
        <w:rPr>
          <w:rFonts w:ascii="Times New Roman" w:hAnsi="Times New Roman" w:cs="Times New Roman"/>
          <w:sz w:val="28"/>
          <w:szCs w:val="28"/>
        </w:rPr>
      </w:pPr>
      <w:r w:rsidRPr="0010366C">
        <w:rPr>
          <w:rFonts w:ascii="Times New Roman" w:hAnsi="Times New Roman" w:cs="Times New Roman"/>
          <w:sz w:val="28"/>
          <w:szCs w:val="28"/>
        </w:rPr>
        <w:t xml:space="preserve">Итак, возможность выбирать уровень фактической инфляции после определения уровня ожидаемой инфляции приводит к ухудшению для того, кто осуществляет выбор. Причина заключается в том, что политика объявления инфляции на уровне фактической инфляции и установления этого уровня после определения ожидаемой инфляции является динамически несостоятельной. </w:t>
      </w:r>
    </w:p>
    <w:p w14:paraId="3BA9A88F" w14:textId="0664591C" w:rsidR="00DE1D42" w:rsidRPr="0010366C" w:rsidRDefault="00DE1D42" w:rsidP="0010366C">
      <w:pPr>
        <w:spacing w:after="0" w:line="360" w:lineRule="auto"/>
        <w:ind w:firstLine="708"/>
        <w:jc w:val="both"/>
        <w:rPr>
          <w:rFonts w:ascii="Times New Roman" w:hAnsi="Times New Roman" w:cs="Times New Roman"/>
          <w:color w:val="FF0000"/>
          <w:sz w:val="28"/>
          <w:szCs w:val="28"/>
        </w:rPr>
      </w:pPr>
      <w:r w:rsidRPr="0010366C">
        <w:rPr>
          <w:rFonts w:ascii="Times New Roman" w:hAnsi="Times New Roman" w:cs="Times New Roman"/>
          <w:sz w:val="28"/>
          <w:szCs w:val="28"/>
        </w:rPr>
        <w:t>Если</w:t>
      </w:r>
      <w:r w:rsidR="0027759C">
        <w:rPr>
          <w:rFonts w:ascii="Times New Roman" w:hAnsi="Times New Roman" w:cs="Times New Roman"/>
          <w:sz w:val="28"/>
          <w:szCs w:val="28"/>
        </w:rPr>
        <w:t xml:space="preserve"> политик объя</w:t>
      </w:r>
      <w:r w:rsidR="00FD7872">
        <w:rPr>
          <w:rFonts w:ascii="Times New Roman" w:hAnsi="Times New Roman" w:cs="Times New Roman"/>
          <w:sz w:val="28"/>
          <w:szCs w:val="28"/>
        </w:rPr>
        <w:t>вляет, что инфляция будет равна</w:t>
      </w:r>
      <w:r w:rsidRPr="0010366C">
        <w:rPr>
          <w:rFonts w:ascii="Times New Roman" w:hAnsi="Times New Roman" w:cs="Times New Roman"/>
          <w:position w:val="-6"/>
          <w:sz w:val="28"/>
          <w:szCs w:val="28"/>
        </w:rPr>
        <w:object w:dxaOrig="300" w:dyaOrig="320" w14:anchorId="7FC46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pt;height:15.75pt" o:ole="">
            <v:imagedata r:id="rId9" o:title=""/>
          </v:shape>
          <o:OLEObject Type="Embed" ProgID="Equation.3" ShapeID="_x0000_i1041" DrawAspect="Content" ObjectID="_1635869191" r:id="rId10"/>
        </w:object>
      </w:r>
      <w:r w:rsidRPr="0010366C">
        <w:rPr>
          <w:rFonts w:ascii="Times New Roman" w:hAnsi="Times New Roman" w:cs="Times New Roman"/>
          <w:sz w:val="28"/>
          <w:szCs w:val="28"/>
        </w:rPr>
        <w:t>, и в соответствии с этим общество формирует свои ожидания, он откажется от проведения обещанной политики, как только сформируются ожидания. Так как общество осознает, что политик будет поступать именно так, оно будет ожидать инфляцию на уровне, большем че</w:t>
      </w:r>
      <w:r w:rsidR="00FD7872">
        <w:rPr>
          <w:rFonts w:ascii="Times New Roman" w:hAnsi="Times New Roman" w:cs="Times New Roman"/>
          <w:sz w:val="28"/>
          <w:szCs w:val="28"/>
        </w:rPr>
        <w:t>м</w:t>
      </w:r>
      <w:r w:rsidRPr="0010366C">
        <w:rPr>
          <w:rFonts w:ascii="Times New Roman" w:hAnsi="Times New Roman" w:cs="Times New Roman"/>
          <w:position w:val="-6"/>
          <w:sz w:val="28"/>
          <w:szCs w:val="28"/>
        </w:rPr>
        <w:object w:dxaOrig="300" w:dyaOrig="320" w14:anchorId="2D039939">
          <v:shape id="_x0000_i1042" type="#_x0000_t75" style="width:15pt;height:15.75pt" o:ole="">
            <v:imagedata r:id="rId9" o:title=""/>
          </v:shape>
          <o:OLEObject Type="Embed" ProgID="Equation.3" ShapeID="_x0000_i1042" DrawAspect="Content" ObjectID="_1635869192" r:id="rId11"/>
        </w:object>
      </w:r>
      <w:r w:rsidRPr="0010366C">
        <w:rPr>
          <w:rFonts w:ascii="Times New Roman" w:hAnsi="Times New Roman" w:cs="Times New Roman"/>
          <w:sz w:val="28"/>
          <w:szCs w:val="28"/>
        </w:rPr>
        <w:t xml:space="preserve">; эта ожидаемая инфляция ухудшает набор альтернатив, находящихся в распоряжении политика. </w:t>
      </w:r>
    </w:p>
    <w:p w14:paraId="76B44359" w14:textId="77777777" w:rsidR="00DE1D42" w:rsidRPr="0010366C" w:rsidRDefault="00DE1D42"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Источником проблемы является понимание обществом свободы действий, которой располагает политик, а не сама эта свобода. </w:t>
      </w:r>
    </w:p>
    <w:p w14:paraId="7C889F85" w14:textId="77777777" w:rsidR="00810203" w:rsidRPr="0010366C" w:rsidRDefault="00810203"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Динамическая несостоятельность может возникнуть и во многих других ситуациях. Политики, определяющие налог на капитал, могут захотеть поощрять накопление капитала, устанавливая низкие налоговые ставки. Но как только капитал накоплен, введение налога не приводит к искажениям. Таким образом, оптимальным для политика будет введение высоких ставок налога на капитал. В результате, низкие налоговые ставки являются динамически несостоятельными. Приведу другой пример. Политики, которые хотят, чтобы граждане соблюдали закон, могут захотеть пообещать, что нарушители будут жестоко наказаны. Однако, как только граждане решили, будут они соблюдать закон или нет, наказание нарушителей не приносит выгоды. Таким образом, оптимальная политика опять является динамически несостоятельной.</w:t>
      </w:r>
    </w:p>
    <w:p w14:paraId="205CAAA1" w14:textId="6BBFF6F4" w:rsidR="00810203" w:rsidRPr="0010366C" w:rsidRDefault="00E955B2" w:rsidP="0010366C">
      <w:pPr>
        <w:pStyle w:val="StyleJustified"/>
      </w:pPr>
      <w:r>
        <w:lastRenderedPageBreak/>
        <w:t xml:space="preserve">Анализ </w:t>
      </w:r>
      <w:proofErr w:type="spellStart"/>
      <w:r>
        <w:t>Кю</w:t>
      </w:r>
      <w:r w:rsidR="00092806" w:rsidRPr="0010366C">
        <w:t>дланда</w:t>
      </w:r>
      <w:proofErr w:type="spellEnd"/>
      <w:r w:rsidR="00092806" w:rsidRPr="0010366C">
        <w:t xml:space="preserve"> и Прескотта</w:t>
      </w:r>
      <w:r w:rsidR="003E3ECF">
        <w:rPr>
          <w:rStyle w:val="ad"/>
        </w:rPr>
        <w:footnoteReference w:id="4"/>
      </w:r>
      <w:r w:rsidR="008D6CCD">
        <w:t xml:space="preserve"> </w:t>
      </w:r>
      <w:r w:rsidR="00810203" w:rsidRPr="0010366C">
        <w:t>показывает, что если политик действует по собственному усмотрению, монетарная политика может привести к неэффективно высокой инфляции. Вполне логично возникает вопрос: что можно сделать, чтобы избежать этого или, по крайней мере, уменьшить вероятность.</w:t>
      </w:r>
    </w:p>
    <w:p w14:paraId="1E0A98F7" w14:textId="7135A49F" w:rsidR="00810203" w:rsidRDefault="00810203"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Конечно, один из подходов состоит в том, чтобы проводить монетарную политику, руководствуясь правилами, вместо предоставления политику свободы действий. Однако важно подчеркнуть, что правила должны быть принудительными. Предположим, что политик только что объявил, что он собирается осуществлять монетарную политику в соответствии с некоторой процедурой, такой как искусственное поддержание валютного курса на определенном уровне или увеличение денежной массы с постоянным темпом роста. Если общество верит этому заявлению и, следовательно, ожидает низкую инфляцию, политик может увеличить общественное благосостояние, отклонившись от объявленной политики и выбрав более высокий темп роста денежной массы. Следовательно, общество не будет верить заявлениям политика. </w:t>
      </w:r>
    </w:p>
    <w:p w14:paraId="53A5D0BA" w14:textId="3679B23A" w:rsidR="0027759C" w:rsidRPr="00113622" w:rsidRDefault="0027759C" w:rsidP="0027759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Подводя итог, если в экономике </w:t>
      </w:r>
      <w:r w:rsidRPr="00113622">
        <w:rPr>
          <w:rFonts w:ascii="Times New Roman" w:hAnsi="Times New Roman" w:cs="Times New Roman"/>
          <w:sz w:val="28"/>
          <w:szCs w:val="28"/>
        </w:rPr>
        <w:t>наблюдается устойчивая тенденция рос</w:t>
      </w:r>
      <w:r w:rsidR="00113622">
        <w:rPr>
          <w:rFonts w:ascii="Times New Roman" w:hAnsi="Times New Roman" w:cs="Times New Roman"/>
          <w:sz w:val="28"/>
          <w:szCs w:val="28"/>
        </w:rPr>
        <w:t xml:space="preserve">та общего уровня цен, государство проводит антиинфляционную политику. Но </w:t>
      </w:r>
      <w:r w:rsidR="00113622">
        <w:rPr>
          <w:rFonts w:ascii="Times New Roman" w:hAnsi="Times New Roman" w:cs="Times New Roman"/>
          <w:sz w:val="28"/>
        </w:rPr>
        <w:t>н</w:t>
      </w:r>
      <w:r w:rsidR="00113622" w:rsidRPr="00113622">
        <w:rPr>
          <w:rFonts w:ascii="Times New Roman" w:hAnsi="Times New Roman" w:cs="Times New Roman"/>
          <w:sz w:val="28"/>
        </w:rPr>
        <w:t xml:space="preserve">еспособность политиков придерживаться </w:t>
      </w:r>
      <w:r w:rsidR="00113622">
        <w:rPr>
          <w:rFonts w:ascii="Times New Roman" w:hAnsi="Times New Roman" w:cs="Times New Roman"/>
          <w:sz w:val="28"/>
        </w:rPr>
        <w:t xml:space="preserve">этой </w:t>
      </w:r>
      <w:r w:rsidR="00113622" w:rsidRPr="00113622">
        <w:rPr>
          <w:rFonts w:ascii="Times New Roman" w:hAnsi="Times New Roman" w:cs="Times New Roman"/>
          <w:sz w:val="28"/>
        </w:rPr>
        <w:t>политики может привести к завышенному уровню инфляции</w:t>
      </w:r>
      <w:r w:rsidR="00113622">
        <w:rPr>
          <w:rFonts w:ascii="Times New Roman" w:hAnsi="Times New Roman" w:cs="Times New Roman"/>
          <w:sz w:val="28"/>
        </w:rPr>
        <w:t>.</w:t>
      </w:r>
    </w:p>
    <w:p w14:paraId="1907CBDB" w14:textId="18A7BE36" w:rsidR="0027759C" w:rsidRPr="0010366C" w:rsidRDefault="0027759C" w:rsidP="0010366C">
      <w:pPr>
        <w:spacing w:after="0" w:line="360" w:lineRule="auto"/>
        <w:ind w:firstLine="720"/>
        <w:jc w:val="both"/>
        <w:rPr>
          <w:rFonts w:ascii="Times New Roman" w:hAnsi="Times New Roman" w:cs="Times New Roman"/>
          <w:sz w:val="28"/>
          <w:szCs w:val="28"/>
        </w:rPr>
      </w:pPr>
    </w:p>
    <w:p w14:paraId="179AF13B" w14:textId="77777777" w:rsidR="005839A5" w:rsidRDefault="005839A5" w:rsidP="0010366C">
      <w:pPr>
        <w:pStyle w:val="a8"/>
        <w:spacing w:before="0" w:beforeAutospacing="0" w:after="0" w:afterAutospacing="0" w:line="360" w:lineRule="auto"/>
        <w:jc w:val="both"/>
        <w:rPr>
          <w:color w:val="000000"/>
          <w:sz w:val="28"/>
          <w:szCs w:val="28"/>
        </w:rPr>
      </w:pPr>
      <w:r>
        <w:rPr>
          <w:color w:val="000000"/>
          <w:sz w:val="28"/>
          <w:szCs w:val="28"/>
        </w:rPr>
        <w:br w:type="page"/>
      </w:r>
    </w:p>
    <w:p w14:paraId="2E25326F" w14:textId="6231E492" w:rsidR="00301D9F" w:rsidRPr="005839A5" w:rsidRDefault="005839A5" w:rsidP="00FD7872">
      <w:pPr>
        <w:pStyle w:val="1"/>
        <w:spacing w:before="240" w:after="120" w:line="240" w:lineRule="auto"/>
        <w:jc w:val="center"/>
        <w:rPr>
          <w:rFonts w:ascii="Times New Roman" w:hAnsi="Times New Roman" w:cs="Times New Roman"/>
          <w:color w:val="auto"/>
        </w:rPr>
      </w:pPr>
      <w:bookmarkStart w:id="6" w:name="_Toc25255836"/>
      <w:r>
        <w:rPr>
          <w:rFonts w:ascii="Times New Roman" w:hAnsi="Times New Roman" w:cs="Times New Roman"/>
          <w:color w:val="auto"/>
        </w:rPr>
        <w:lastRenderedPageBreak/>
        <w:t>Глава 2</w:t>
      </w:r>
      <w:r w:rsidR="003755B2" w:rsidRPr="005839A5">
        <w:rPr>
          <w:rFonts w:ascii="Times New Roman" w:hAnsi="Times New Roman" w:cs="Times New Roman"/>
          <w:color w:val="auto"/>
        </w:rPr>
        <w:t xml:space="preserve">. </w:t>
      </w:r>
      <w:r>
        <w:rPr>
          <w:rFonts w:ascii="Times New Roman" w:hAnsi="Times New Roman" w:cs="Times New Roman"/>
          <w:color w:val="auto"/>
        </w:rPr>
        <w:t>Решение проблемы динамической несостоятельности</w:t>
      </w:r>
      <w:bookmarkEnd w:id="6"/>
      <w:r>
        <w:rPr>
          <w:rFonts w:ascii="Times New Roman" w:hAnsi="Times New Roman" w:cs="Times New Roman"/>
          <w:color w:val="auto"/>
        </w:rPr>
        <w:t xml:space="preserve"> </w:t>
      </w:r>
    </w:p>
    <w:p w14:paraId="640CA988" w14:textId="31F96844" w:rsidR="00F74FCA" w:rsidRPr="0010366C" w:rsidRDefault="00375C62" w:rsidP="00FD7872">
      <w:pPr>
        <w:pStyle w:val="2"/>
        <w:spacing w:before="0" w:beforeAutospacing="0" w:after="0" w:afterAutospacing="0"/>
        <w:jc w:val="center"/>
        <w:rPr>
          <w:sz w:val="28"/>
          <w:szCs w:val="28"/>
        </w:rPr>
      </w:pPr>
      <w:bookmarkStart w:id="7" w:name="_Toc25255837"/>
      <w:r>
        <w:rPr>
          <w:sz w:val="28"/>
          <w:szCs w:val="28"/>
        </w:rPr>
        <w:t xml:space="preserve">2.1. </w:t>
      </w:r>
      <w:r w:rsidR="00F54D3F">
        <w:rPr>
          <w:sz w:val="28"/>
          <w:szCs w:val="28"/>
        </w:rPr>
        <w:t>Теория</w:t>
      </w:r>
      <w:r w:rsidR="00F74FCA" w:rsidRPr="0010366C">
        <w:rPr>
          <w:sz w:val="28"/>
          <w:szCs w:val="28"/>
        </w:rPr>
        <w:t xml:space="preserve"> игр</w:t>
      </w:r>
      <w:r w:rsidR="00F54D3F">
        <w:rPr>
          <w:sz w:val="28"/>
          <w:szCs w:val="28"/>
        </w:rPr>
        <w:t xml:space="preserve"> как метод решения задач</w:t>
      </w:r>
      <w:bookmarkEnd w:id="7"/>
    </w:p>
    <w:p w14:paraId="54D0C51C" w14:textId="77777777" w:rsidR="00D50C36" w:rsidRPr="0010366C" w:rsidRDefault="009225FF"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t>Экономические агенты взаимо</w:t>
      </w:r>
      <w:r w:rsidR="00FB1E79" w:rsidRPr="0010366C">
        <w:rPr>
          <w:rFonts w:ascii="Times New Roman" w:hAnsi="Times New Roman" w:cs="Times New Roman"/>
          <w:sz w:val="28"/>
          <w:szCs w:val="28"/>
        </w:rPr>
        <w:t>действуют</w:t>
      </w:r>
      <w:r w:rsidR="00B570A4" w:rsidRPr="0010366C">
        <w:rPr>
          <w:rFonts w:ascii="Times New Roman" w:hAnsi="Times New Roman" w:cs="Times New Roman"/>
          <w:sz w:val="28"/>
          <w:szCs w:val="28"/>
        </w:rPr>
        <w:t xml:space="preserve"> различными способами, многие из которых были исследованы с применением аппарата теории игр. Теория </w:t>
      </w:r>
      <w:r w:rsidR="008F0D3A" w:rsidRPr="0010366C">
        <w:rPr>
          <w:rFonts w:ascii="Times New Roman" w:hAnsi="Times New Roman" w:cs="Times New Roman"/>
          <w:sz w:val="28"/>
          <w:szCs w:val="28"/>
        </w:rPr>
        <w:t>игр</w:t>
      </w:r>
      <w:r w:rsidR="00604C65" w:rsidRPr="0010366C">
        <w:rPr>
          <w:rFonts w:ascii="Times New Roman" w:hAnsi="Times New Roman" w:cs="Times New Roman"/>
          <w:sz w:val="28"/>
          <w:szCs w:val="28"/>
        </w:rPr>
        <w:t xml:space="preserve"> </w:t>
      </w:r>
      <w:r w:rsidR="008F0D3A" w:rsidRPr="0010366C">
        <w:rPr>
          <w:rFonts w:ascii="Times New Roman" w:hAnsi="Times New Roman" w:cs="Times New Roman"/>
          <w:sz w:val="28"/>
          <w:szCs w:val="28"/>
        </w:rPr>
        <w:t xml:space="preserve">- это самый эффективный математический метод изучения оптимальных стратегий в играх. </w:t>
      </w:r>
      <w:r w:rsidR="005A0539" w:rsidRPr="0010366C">
        <w:rPr>
          <w:rFonts w:ascii="Times New Roman" w:hAnsi="Times New Roman" w:cs="Times New Roman"/>
          <w:sz w:val="28"/>
          <w:szCs w:val="28"/>
        </w:rPr>
        <w:t xml:space="preserve">Понятие игры в теории игр имеет широкое значение. </w:t>
      </w:r>
      <w:r w:rsidR="008F0D3A" w:rsidRPr="0010366C">
        <w:rPr>
          <w:rFonts w:ascii="Times New Roman" w:hAnsi="Times New Roman" w:cs="Times New Roman"/>
          <w:sz w:val="28"/>
          <w:szCs w:val="28"/>
        </w:rPr>
        <w:t>Под игрой принято понимать не только шахматы, теннис и прочие спортивные игры, но и рыночные торги, голосования, аукционы и т.п.</w:t>
      </w:r>
    </w:p>
    <w:p w14:paraId="6826A2EE" w14:textId="77777777" w:rsidR="00D50C36" w:rsidRPr="0010366C" w:rsidRDefault="008F0D3A"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t>Основной посыл теории игр заключается в том, что некооперативное принятие решений приводит к проигрышу каждой из сторон. Приведу пример, представьте, что у Вас есть 10 соседей и яблоня, доступ к которой есть у каждого соседа. Вам, как и соседям хорошо известно, что на этой яблоне выраста</w:t>
      </w:r>
      <w:r w:rsidR="00604C65" w:rsidRPr="0010366C">
        <w:rPr>
          <w:rFonts w:ascii="Times New Roman" w:hAnsi="Times New Roman" w:cs="Times New Roman"/>
          <w:sz w:val="28"/>
          <w:szCs w:val="28"/>
        </w:rPr>
        <w:t>ют самые сочные и вкусные яблоки</w:t>
      </w:r>
      <w:r w:rsidRPr="0010366C">
        <w:rPr>
          <w:rFonts w:ascii="Times New Roman" w:hAnsi="Times New Roman" w:cs="Times New Roman"/>
          <w:sz w:val="28"/>
          <w:szCs w:val="28"/>
        </w:rPr>
        <w:t xml:space="preserve"> во всей округе. Но они пока не созрели. У каждого из соседей примерно одинаковые мысли насчёт яблони: «если я не сорву и не съем яблоко сегодня, завтра его может вовсе не быть»</w:t>
      </w:r>
      <w:r w:rsidR="00662701" w:rsidRPr="0010366C">
        <w:rPr>
          <w:rFonts w:ascii="Times New Roman" w:hAnsi="Times New Roman" w:cs="Times New Roman"/>
          <w:sz w:val="28"/>
          <w:szCs w:val="28"/>
        </w:rPr>
        <w:t>. Вполне закономерно это приводит к тому, что на следующий день яблоня пустая, так как люди съели кислые, неспелые яблоки.</w:t>
      </w:r>
      <w:r w:rsidR="00E23A7E" w:rsidRPr="0010366C">
        <w:rPr>
          <w:rFonts w:ascii="Times New Roman" w:hAnsi="Times New Roman" w:cs="Times New Roman"/>
          <w:sz w:val="28"/>
          <w:szCs w:val="28"/>
        </w:rPr>
        <w:t xml:space="preserve"> Если бы они действовали кооперативно, </w:t>
      </w:r>
      <w:r w:rsidR="00604C65" w:rsidRPr="0010366C">
        <w:rPr>
          <w:rFonts w:ascii="Times New Roman" w:hAnsi="Times New Roman" w:cs="Times New Roman"/>
          <w:sz w:val="28"/>
          <w:szCs w:val="28"/>
        </w:rPr>
        <w:t>они бы договорились подождать, п</w:t>
      </w:r>
      <w:r w:rsidR="00E23A7E" w:rsidRPr="0010366C">
        <w:rPr>
          <w:rFonts w:ascii="Times New Roman" w:hAnsi="Times New Roman" w:cs="Times New Roman"/>
          <w:sz w:val="28"/>
          <w:szCs w:val="28"/>
        </w:rPr>
        <w:t>ока яблоки созреют.</w:t>
      </w:r>
    </w:p>
    <w:p w14:paraId="2D45638C" w14:textId="77777777" w:rsidR="00662701" w:rsidRPr="0010366C" w:rsidRDefault="00662701"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t>Игры, которые рассматриваются в рамках теории игр, должны обладать следующими признаками:</w:t>
      </w:r>
    </w:p>
    <w:p w14:paraId="5A08B897" w14:textId="113637A8" w:rsidR="00662701" w:rsidRPr="0010366C" w:rsidRDefault="00662701" w:rsidP="00375C62">
      <w:pPr>
        <w:pStyle w:val="a3"/>
        <w:numPr>
          <w:ilvl w:val="0"/>
          <w:numId w:val="2"/>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Наличие нескольких игроков, иначе конфликтной ситуации не возникнет</w:t>
      </w:r>
      <w:r w:rsidR="00113622">
        <w:rPr>
          <w:rFonts w:ascii="Times New Roman" w:hAnsi="Times New Roman" w:cs="Times New Roman"/>
          <w:sz w:val="28"/>
          <w:szCs w:val="28"/>
        </w:rPr>
        <w:t>;</w:t>
      </w:r>
    </w:p>
    <w:p w14:paraId="1B9E64AE" w14:textId="291E299C" w:rsidR="00662701" w:rsidRPr="0010366C" w:rsidRDefault="00662701" w:rsidP="00375C62">
      <w:pPr>
        <w:pStyle w:val="a3"/>
        <w:numPr>
          <w:ilvl w:val="0"/>
          <w:numId w:val="2"/>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Неопределённость поведения участников</w:t>
      </w:r>
      <w:r w:rsidR="00BD038F" w:rsidRPr="0010366C">
        <w:rPr>
          <w:rFonts w:ascii="Times New Roman" w:hAnsi="Times New Roman" w:cs="Times New Roman"/>
          <w:sz w:val="28"/>
          <w:szCs w:val="28"/>
        </w:rPr>
        <w:t xml:space="preserve">, </w:t>
      </w:r>
      <w:r w:rsidR="00113622">
        <w:rPr>
          <w:rFonts w:ascii="Times New Roman" w:hAnsi="Times New Roman" w:cs="Times New Roman"/>
          <w:sz w:val="28"/>
          <w:szCs w:val="28"/>
        </w:rPr>
        <w:t>иначе в игре не будет смысла;</w:t>
      </w:r>
    </w:p>
    <w:p w14:paraId="2689294D" w14:textId="7840DFA5" w:rsidR="00662701" w:rsidRPr="0010366C" w:rsidRDefault="00662701" w:rsidP="00375C62">
      <w:pPr>
        <w:pStyle w:val="a3"/>
        <w:numPr>
          <w:ilvl w:val="0"/>
          <w:numId w:val="2"/>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 xml:space="preserve">Взаимосвязанность поведения участников, то есть действия одного должны оказывать влияние </w:t>
      </w:r>
      <w:r w:rsidR="00113622">
        <w:rPr>
          <w:rFonts w:ascii="Times New Roman" w:hAnsi="Times New Roman" w:cs="Times New Roman"/>
          <w:sz w:val="28"/>
          <w:szCs w:val="28"/>
        </w:rPr>
        <w:t>на поведение другого;</w:t>
      </w:r>
    </w:p>
    <w:p w14:paraId="77022A63" w14:textId="6BD0A4B7" w:rsidR="00503870" w:rsidRPr="0010366C" w:rsidRDefault="00662701" w:rsidP="00375C62">
      <w:pPr>
        <w:pStyle w:val="a3"/>
        <w:numPr>
          <w:ilvl w:val="0"/>
          <w:numId w:val="2"/>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Наличие правил, известных всем игрокам</w:t>
      </w:r>
      <w:r w:rsidR="00113622">
        <w:rPr>
          <w:rFonts w:ascii="Times New Roman" w:hAnsi="Times New Roman" w:cs="Times New Roman"/>
          <w:sz w:val="28"/>
          <w:szCs w:val="28"/>
        </w:rPr>
        <w:t>,</w:t>
      </w:r>
      <w:r w:rsidR="00BD038F" w:rsidRPr="0010366C">
        <w:rPr>
          <w:rFonts w:ascii="Times New Roman" w:hAnsi="Times New Roman" w:cs="Times New Roman"/>
          <w:sz w:val="28"/>
          <w:szCs w:val="28"/>
        </w:rPr>
        <w:t xml:space="preserve"> необходимо, что</w:t>
      </w:r>
      <w:r w:rsidR="00E23A7E" w:rsidRPr="0010366C">
        <w:rPr>
          <w:rFonts w:ascii="Times New Roman" w:hAnsi="Times New Roman" w:cs="Times New Roman"/>
          <w:sz w:val="28"/>
          <w:szCs w:val="28"/>
        </w:rPr>
        <w:t>бы</w:t>
      </w:r>
      <w:r w:rsidR="00BD038F" w:rsidRPr="0010366C">
        <w:rPr>
          <w:rFonts w:ascii="Times New Roman" w:hAnsi="Times New Roman" w:cs="Times New Roman"/>
          <w:sz w:val="28"/>
          <w:szCs w:val="28"/>
        </w:rPr>
        <w:t xml:space="preserve"> не возникло асимметрии информации.</w:t>
      </w:r>
    </w:p>
    <w:p w14:paraId="292119BE" w14:textId="77777777" w:rsidR="00503870" w:rsidRPr="0010366C" w:rsidRDefault="00503870"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lastRenderedPageBreak/>
        <w:t>Знание представленных ниже принципов значительно повышает шансы на победу.</w:t>
      </w:r>
    </w:p>
    <w:p w14:paraId="75E55893" w14:textId="77777777" w:rsidR="00503870" w:rsidRPr="0010366C" w:rsidRDefault="00503870" w:rsidP="00375C62">
      <w:pPr>
        <w:spacing w:after="0" w:line="360" w:lineRule="auto"/>
        <w:ind w:firstLine="709"/>
        <w:jc w:val="both"/>
        <w:rPr>
          <w:rFonts w:ascii="Times New Roman" w:hAnsi="Times New Roman" w:cs="Times New Roman"/>
          <w:sz w:val="28"/>
          <w:szCs w:val="28"/>
        </w:rPr>
      </w:pPr>
      <w:r w:rsidRPr="0010366C">
        <w:rPr>
          <w:rFonts w:ascii="Times New Roman" w:hAnsi="Times New Roman" w:cs="Times New Roman"/>
          <w:sz w:val="28"/>
          <w:szCs w:val="28"/>
        </w:rPr>
        <w:t>Основные принципы:</w:t>
      </w:r>
    </w:p>
    <w:p w14:paraId="7A83F556" w14:textId="02506785" w:rsidR="00503870" w:rsidRPr="0010366C" w:rsidRDefault="00503870" w:rsidP="00375C62">
      <w:pPr>
        <w:pStyle w:val="a3"/>
        <w:numPr>
          <w:ilvl w:val="0"/>
          <w:numId w:val="3"/>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Поиск выгоды там, где её на первый взгляд нет. Как правило, экономические агенты упускают неочевидную выгоду, что приводит к выиг</w:t>
      </w:r>
      <w:r w:rsidR="00113622">
        <w:rPr>
          <w:rFonts w:ascii="Times New Roman" w:hAnsi="Times New Roman" w:cs="Times New Roman"/>
          <w:sz w:val="28"/>
          <w:szCs w:val="28"/>
        </w:rPr>
        <w:t>рышу более внимательного агента;</w:t>
      </w:r>
    </w:p>
    <w:p w14:paraId="3367E0D9" w14:textId="29F33473" w:rsidR="00503870" w:rsidRPr="0010366C" w:rsidRDefault="00503870" w:rsidP="00375C62">
      <w:pPr>
        <w:pStyle w:val="a3"/>
        <w:numPr>
          <w:ilvl w:val="0"/>
          <w:numId w:val="3"/>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Совершая свой ход</w:t>
      </w:r>
      <w:r w:rsidR="00823997" w:rsidRPr="0010366C">
        <w:rPr>
          <w:rFonts w:ascii="Times New Roman" w:hAnsi="Times New Roman" w:cs="Times New Roman"/>
          <w:sz w:val="28"/>
          <w:szCs w:val="28"/>
        </w:rPr>
        <w:t>,</w:t>
      </w:r>
      <w:r w:rsidRPr="0010366C">
        <w:rPr>
          <w:rFonts w:ascii="Times New Roman" w:hAnsi="Times New Roman" w:cs="Times New Roman"/>
          <w:sz w:val="28"/>
          <w:szCs w:val="28"/>
        </w:rPr>
        <w:t xml:space="preserve"> следует действоват</w:t>
      </w:r>
      <w:r w:rsidR="00E23A7E" w:rsidRPr="0010366C">
        <w:rPr>
          <w:rFonts w:ascii="Times New Roman" w:hAnsi="Times New Roman" w:cs="Times New Roman"/>
          <w:sz w:val="28"/>
          <w:szCs w:val="28"/>
        </w:rPr>
        <w:t>ь рационально, то есть</w:t>
      </w:r>
      <w:r w:rsidR="00166736">
        <w:rPr>
          <w:rFonts w:ascii="Times New Roman" w:hAnsi="Times New Roman" w:cs="Times New Roman"/>
          <w:sz w:val="28"/>
          <w:szCs w:val="28"/>
        </w:rPr>
        <w:t>,</w:t>
      </w:r>
      <w:r w:rsidR="00E23A7E" w:rsidRPr="0010366C">
        <w:rPr>
          <w:rFonts w:ascii="Times New Roman" w:hAnsi="Times New Roman" w:cs="Times New Roman"/>
          <w:sz w:val="28"/>
          <w:szCs w:val="28"/>
        </w:rPr>
        <w:t xml:space="preserve"> отбросив</w:t>
      </w:r>
      <w:r w:rsidR="00113622">
        <w:rPr>
          <w:rFonts w:ascii="Times New Roman" w:hAnsi="Times New Roman" w:cs="Times New Roman"/>
          <w:sz w:val="28"/>
          <w:szCs w:val="28"/>
        </w:rPr>
        <w:t xml:space="preserve"> эмоции;</w:t>
      </w:r>
    </w:p>
    <w:p w14:paraId="3329C15F" w14:textId="23297115" w:rsidR="00503870" w:rsidRPr="0010366C" w:rsidRDefault="00503870" w:rsidP="00375C62">
      <w:pPr>
        <w:pStyle w:val="a3"/>
        <w:numPr>
          <w:ilvl w:val="0"/>
          <w:numId w:val="3"/>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Следует анализировать все возможные развития событий. Когда игрок проанализирует все стратегии, вероятность выбо</w:t>
      </w:r>
      <w:r w:rsidR="00113622">
        <w:rPr>
          <w:rFonts w:ascii="Times New Roman" w:hAnsi="Times New Roman" w:cs="Times New Roman"/>
          <w:sz w:val="28"/>
          <w:szCs w:val="28"/>
        </w:rPr>
        <w:t>ра оптимального хода повышается;</w:t>
      </w:r>
    </w:p>
    <w:p w14:paraId="63EC1980" w14:textId="77777777" w:rsidR="00503870" w:rsidRPr="0010366C" w:rsidRDefault="00503870" w:rsidP="00375C62">
      <w:pPr>
        <w:pStyle w:val="a3"/>
        <w:numPr>
          <w:ilvl w:val="0"/>
          <w:numId w:val="3"/>
        </w:numPr>
        <w:spacing w:after="0" w:line="360" w:lineRule="auto"/>
        <w:ind w:left="1134" w:hanging="425"/>
        <w:jc w:val="both"/>
        <w:rPr>
          <w:rFonts w:ascii="Times New Roman" w:hAnsi="Times New Roman" w:cs="Times New Roman"/>
          <w:sz w:val="28"/>
          <w:szCs w:val="28"/>
        </w:rPr>
      </w:pPr>
      <w:r w:rsidRPr="0010366C">
        <w:rPr>
          <w:rFonts w:ascii="Times New Roman" w:hAnsi="Times New Roman" w:cs="Times New Roman"/>
          <w:sz w:val="28"/>
          <w:szCs w:val="28"/>
        </w:rPr>
        <w:t>В любой игре необходимо ставить себя на место второго игрока.</w:t>
      </w:r>
    </w:p>
    <w:p w14:paraId="739B21FB" w14:textId="20CBA635" w:rsidR="00BD038F" w:rsidRDefault="005A0539"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71040" behindDoc="0" locked="0" layoutInCell="1" allowOverlap="1" wp14:anchorId="7E19EA42" wp14:editId="433CDBEA">
                <wp:simplePos x="0" y="0"/>
                <wp:positionH relativeFrom="column">
                  <wp:posOffset>11752580</wp:posOffset>
                </wp:positionH>
                <wp:positionV relativeFrom="paragraph">
                  <wp:posOffset>1572895</wp:posOffset>
                </wp:positionV>
                <wp:extent cx="605790" cy="368935"/>
                <wp:effectExtent l="0" t="0" r="0" b="0"/>
                <wp:wrapNone/>
                <wp:docPr id="32" name="TextBox 71"/>
                <wp:cNvGraphicFramePr/>
                <a:graphic xmlns:a="http://schemas.openxmlformats.org/drawingml/2006/main">
                  <a:graphicData uri="http://schemas.microsoft.com/office/word/2010/wordprocessingShape">
                    <wps:wsp>
                      <wps:cNvSpPr txBox="1"/>
                      <wps:spPr>
                        <a:xfrm>
                          <a:off x="0" y="0"/>
                          <a:ext cx="605790" cy="368935"/>
                        </a:xfrm>
                        <a:prstGeom prst="rect">
                          <a:avLst/>
                        </a:prstGeom>
                        <a:noFill/>
                      </wps:spPr>
                      <wps:txbx>
                        <w:txbxContent>
                          <w:p w14:paraId="1F097E2D"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type w14:anchorId="7E19EA42" id="_x0000_t202" coordsize="21600,21600" o:spt="202" path="m,l,21600r21600,l21600,xe">
                <v:stroke joinstyle="miter"/>
                <v:path gradientshapeok="t" o:connecttype="rect"/>
              </v:shapetype>
              <v:shape id="TextBox 71" o:spid="_x0000_s1026" type="#_x0000_t202" style="position:absolute;left:0;text-align:left;margin-left:925.4pt;margin-top:123.85pt;width:47.7pt;height:29.05pt;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" filled="f" stroked="f">
                <v:textbox style="mso-fit-shape-to-text:t">
                  <w:txbxContent>
                    <w:p w14:paraId="1F097E2D"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77184" behindDoc="0" locked="0" layoutInCell="1" allowOverlap="1" wp14:anchorId="10CD7641" wp14:editId="353E51B6">
                <wp:simplePos x="0" y="0"/>
                <wp:positionH relativeFrom="column">
                  <wp:posOffset>14771370</wp:posOffset>
                </wp:positionH>
                <wp:positionV relativeFrom="paragraph">
                  <wp:posOffset>1570355</wp:posOffset>
                </wp:positionV>
                <wp:extent cx="605790" cy="368935"/>
                <wp:effectExtent l="0" t="0" r="0" b="0"/>
                <wp:wrapNone/>
                <wp:docPr id="33" name="TextBox 72"/>
                <wp:cNvGraphicFramePr/>
                <a:graphic xmlns:a="http://schemas.openxmlformats.org/drawingml/2006/main">
                  <a:graphicData uri="http://schemas.microsoft.com/office/word/2010/wordprocessingShape">
                    <wps:wsp>
                      <wps:cNvSpPr txBox="1"/>
                      <wps:spPr>
                        <a:xfrm>
                          <a:off x="0" y="0"/>
                          <a:ext cx="605790" cy="368935"/>
                        </a:xfrm>
                        <a:prstGeom prst="rect">
                          <a:avLst/>
                        </a:prstGeom>
                        <a:noFill/>
                      </wps:spPr>
                      <wps:txbx>
                        <w:txbxContent>
                          <w:p w14:paraId="3A593ED6"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 w14:anchorId="10CD7641" id="TextBox 72" o:spid="_x0000_s1027" type="#_x0000_t202" style="position:absolute;left:0;text-align:left;margin-left:1163.1pt;margin-top:123.65pt;width:47.7pt;height:29.05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" filled="f" stroked="f">
                <v:textbox style="mso-fit-shape-to-text:t">
                  <w:txbxContent>
                    <w:p w14:paraId="3A593ED6"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83328" behindDoc="0" locked="0" layoutInCell="1" allowOverlap="1" wp14:anchorId="32D19281" wp14:editId="2CEE1B1B">
                <wp:simplePos x="0" y="0"/>
                <wp:positionH relativeFrom="column">
                  <wp:posOffset>12051030</wp:posOffset>
                </wp:positionH>
                <wp:positionV relativeFrom="paragraph">
                  <wp:posOffset>2986405</wp:posOffset>
                </wp:positionV>
                <wp:extent cx="301625" cy="368935"/>
                <wp:effectExtent l="0" t="0" r="0" b="0"/>
                <wp:wrapNone/>
                <wp:docPr id="34" name="TextBox 73"/>
                <wp:cNvGraphicFramePr/>
                <a:graphic xmlns:a="http://schemas.openxmlformats.org/drawingml/2006/main">
                  <a:graphicData uri="http://schemas.microsoft.com/office/word/2010/wordprocessingShape">
                    <wps:wsp>
                      <wps:cNvSpPr txBox="1"/>
                      <wps:spPr>
                        <a:xfrm>
                          <a:off x="0" y="0"/>
                          <a:ext cx="301625" cy="368935"/>
                        </a:xfrm>
                        <a:prstGeom prst="rect">
                          <a:avLst/>
                        </a:prstGeom>
                        <a:noFill/>
                      </wps:spPr>
                      <wps:txbx>
                        <w:txbxContent>
                          <w:p w14:paraId="1A61F07A"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32D19281" id="TextBox 73" o:spid="_x0000_s1028" type="#_x0000_t202" style="position:absolute;left:0;text-align:left;margin-left:948.9pt;margin-top:235.15pt;width:23.75pt;height:29.05pt;z-index:2516833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" filled="f" stroked="f">
                <v:textbox style="mso-fit-shape-to-text:t">
                  <w:txbxContent>
                    <w:p w14:paraId="1A61F07A"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89472" behindDoc="0" locked="0" layoutInCell="1" allowOverlap="1" wp14:anchorId="4592B625" wp14:editId="28629364">
                <wp:simplePos x="0" y="0"/>
                <wp:positionH relativeFrom="column">
                  <wp:posOffset>15072360</wp:posOffset>
                </wp:positionH>
                <wp:positionV relativeFrom="paragraph">
                  <wp:posOffset>2986405</wp:posOffset>
                </wp:positionV>
                <wp:extent cx="301625" cy="368935"/>
                <wp:effectExtent l="0" t="0" r="0" b="0"/>
                <wp:wrapNone/>
                <wp:docPr id="35" name="TextBox 74"/>
                <wp:cNvGraphicFramePr/>
                <a:graphic xmlns:a="http://schemas.openxmlformats.org/drawingml/2006/main">
                  <a:graphicData uri="http://schemas.microsoft.com/office/word/2010/wordprocessingShape">
                    <wps:wsp>
                      <wps:cNvSpPr txBox="1"/>
                      <wps:spPr>
                        <a:xfrm>
                          <a:off x="0" y="0"/>
                          <a:ext cx="301625" cy="368935"/>
                        </a:xfrm>
                        <a:prstGeom prst="rect">
                          <a:avLst/>
                        </a:prstGeom>
                        <a:noFill/>
                      </wps:spPr>
                      <wps:txbx>
                        <w:txbxContent>
                          <w:p w14:paraId="24147F2A"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4592B625" id="TextBox 74" o:spid="_x0000_s1029" type="#_x0000_t202" style="position:absolute;left:0;text-align:left;margin-left:1186.8pt;margin-top:235.15pt;width:23.75pt;height:29.05pt;z-index:251689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" filled="f" stroked="f">
                <v:textbox style="mso-fit-shape-to-text:t">
                  <w:txbxContent>
                    <w:p w14:paraId="24147F2A"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00BD038F" w:rsidRPr="0010366C">
        <w:rPr>
          <w:rFonts w:ascii="Times New Roman" w:hAnsi="Times New Roman" w:cs="Times New Roman"/>
          <w:sz w:val="28"/>
          <w:szCs w:val="28"/>
        </w:rPr>
        <w:t>Абсолютно все существующие игры можно представить в двух формах: развёрнутая форма (дерево игры) (рис 1.) и нормальная форма (матрица игры) (рис 2.)</w:t>
      </w:r>
      <w:r w:rsidR="007A57D9" w:rsidRPr="0010366C">
        <w:rPr>
          <w:rFonts w:ascii="Times New Roman" w:hAnsi="Times New Roman" w:cs="Times New Roman"/>
          <w:sz w:val="28"/>
          <w:szCs w:val="28"/>
        </w:rPr>
        <w:t xml:space="preserve">. Развёрнутая форма, как правило, лучше раскрывает последовательность событий, более наглядна для многоходовых игр. Её можно использовать для игр с бесконечным числом возможных ходов. </w:t>
      </w:r>
      <w:r w:rsidR="00FD5390" w:rsidRPr="0010366C">
        <w:rPr>
          <w:rFonts w:ascii="Times New Roman" w:hAnsi="Times New Roman" w:cs="Times New Roman"/>
          <w:noProof/>
          <w:color w:val="FF0000"/>
          <w:sz w:val="40"/>
          <w:lang w:eastAsia="ru-RU"/>
        </w:rPr>
        <mc:AlternateContent>
          <mc:Choice Requires="wps">
            <w:drawing>
              <wp:anchor distT="0" distB="0" distL="114300" distR="114300" simplePos="0" relativeHeight="251615744" behindDoc="0" locked="0" layoutInCell="1" allowOverlap="1" wp14:anchorId="69CA8FB1" wp14:editId="3FB41532">
                <wp:simplePos x="0" y="0"/>
                <wp:positionH relativeFrom="column">
                  <wp:posOffset>12505055</wp:posOffset>
                </wp:positionH>
                <wp:positionV relativeFrom="paragraph">
                  <wp:posOffset>840740</wp:posOffset>
                </wp:positionV>
                <wp:extent cx="605790" cy="368935"/>
                <wp:effectExtent l="0" t="0" r="0" b="0"/>
                <wp:wrapNone/>
                <wp:docPr id="2" name="TextBox 71"/>
                <wp:cNvGraphicFramePr/>
                <a:graphic xmlns:a="http://schemas.openxmlformats.org/drawingml/2006/main">
                  <a:graphicData uri="http://schemas.microsoft.com/office/word/2010/wordprocessingShape">
                    <wps:wsp>
                      <wps:cNvSpPr txBox="1"/>
                      <wps:spPr>
                        <a:xfrm>
                          <a:off x="0" y="0"/>
                          <a:ext cx="605790" cy="368935"/>
                        </a:xfrm>
                        <a:prstGeom prst="rect">
                          <a:avLst/>
                        </a:prstGeom>
                        <a:noFill/>
                      </wps:spPr>
                      <wps:txbx>
                        <w:txbxContent>
                          <w:p w14:paraId="0346ECD4"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 w14:anchorId="69CA8FB1" id="_x0000_s1030" type="#_x0000_t202" style="position:absolute;left:0;text-align:left;margin-left:984.65pt;margin-top:66.2pt;width:47.7pt;height:29.05pt;z-index:251615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" filled="f" stroked="f">
                <v:textbox style="mso-fit-shape-to-text:t">
                  <w:txbxContent>
                    <w:p w14:paraId="0346ECD4"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00FD5390" w:rsidRPr="0010366C">
        <w:rPr>
          <w:rFonts w:ascii="Times New Roman" w:hAnsi="Times New Roman" w:cs="Times New Roman"/>
          <w:noProof/>
          <w:color w:val="FF0000"/>
          <w:sz w:val="40"/>
          <w:lang w:eastAsia="ru-RU"/>
        </w:rPr>
        <mc:AlternateContent>
          <mc:Choice Requires="wps">
            <w:drawing>
              <wp:anchor distT="0" distB="0" distL="114300" distR="114300" simplePos="0" relativeHeight="251621888" behindDoc="0" locked="0" layoutInCell="1" allowOverlap="1" wp14:anchorId="233F3890" wp14:editId="4B69B3A5">
                <wp:simplePos x="0" y="0"/>
                <wp:positionH relativeFrom="column">
                  <wp:posOffset>15523845</wp:posOffset>
                </wp:positionH>
                <wp:positionV relativeFrom="paragraph">
                  <wp:posOffset>838200</wp:posOffset>
                </wp:positionV>
                <wp:extent cx="605790" cy="368935"/>
                <wp:effectExtent l="0" t="0" r="0" b="0"/>
                <wp:wrapNone/>
                <wp:docPr id="3" name="TextBox 72"/>
                <wp:cNvGraphicFramePr/>
                <a:graphic xmlns:a="http://schemas.openxmlformats.org/drawingml/2006/main">
                  <a:graphicData uri="http://schemas.microsoft.com/office/word/2010/wordprocessingShape">
                    <wps:wsp>
                      <wps:cNvSpPr txBox="1"/>
                      <wps:spPr>
                        <a:xfrm>
                          <a:off x="0" y="0"/>
                          <a:ext cx="605790" cy="368935"/>
                        </a:xfrm>
                        <a:prstGeom prst="rect">
                          <a:avLst/>
                        </a:prstGeom>
                        <a:noFill/>
                      </wps:spPr>
                      <wps:txbx>
                        <w:txbxContent>
                          <w:p w14:paraId="15BDC610"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 w14:anchorId="233F3890" id="_x0000_s1031" type="#_x0000_t202" style="position:absolute;left:0;text-align:left;margin-left:1222.35pt;margin-top:66pt;width:47.7pt;height:29.05pt;z-index:251621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" filled="f" stroked="f">
                <v:textbox style="mso-fit-shape-to-text:t">
                  <w:txbxContent>
                    <w:p w14:paraId="15BDC610"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00FD5390" w:rsidRPr="0010366C">
        <w:rPr>
          <w:rFonts w:ascii="Times New Roman" w:hAnsi="Times New Roman" w:cs="Times New Roman"/>
          <w:noProof/>
          <w:color w:val="FF0000"/>
          <w:sz w:val="40"/>
          <w:lang w:eastAsia="ru-RU"/>
        </w:rPr>
        <mc:AlternateContent>
          <mc:Choice Requires="wps">
            <w:drawing>
              <wp:anchor distT="0" distB="0" distL="114300" distR="114300" simplePos="0" relativeHeight="251628032" behindDoc="0" locked="0" layoutInCell="1" allowOverlap="1" wp14:anchorId="311D97C9" wp14:editId="5754C180">
                <wp:simplePos x="0" y="0"/>
                <wp:positionH relativeFrom="column">
                  <wp:posOffset>12803505</wp:posOffset>
                </wp:positionH>
                <wp:positionV relativeFrom="paragraph">
                  <wp:posOffset>2254250</wp:posOffset>
                </wp:positionV>
                <wp:extent cx="301625" cy="368935"/>
                <wp:effectExtent l="0" t="0" r="0" b="0"/>
                <wp:wrapNone/>
                <wp:docPr id="4" name="TextBox 73"/>
                <wp:cNvGraphicFramePr/>
                <a:graphic xmlns:a="http://schemas.openxmlformats.org/drawingml/2006/main">
                  <a:graphicData uri="http://schemas.microsoft.com/office/word/2010/wordprocessingShape">
                    <wps:wsp>
                      <wps:cNvSpPr txBox="1"/>
                      <wps:spPr>
                        <a:xfrm>
                          <a:off x="0" y="0"/>
                          <a:ext cx="301625" cy="368935"/>
                        </a:xfrm>
                        <a:prstGeom prst="rect">
                          <a:avLst/>
                        </a:prstGeom>
                        <a:noFill/>
                      </wps:spPr>
                      <wps:txbx>
                        <w:txbxContent>
                          <w:p w14:paraId="18A5C373"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311D97C9" id="_x0000_s1032" type="#_x0000_t202" style="position:absolute;left:0;text-align:left;margin-left:1008.15pt;margin-top:177.5pt;width:23.75pt;height:29.05pt;z-index:251628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" filled="f" stroked="f">
                <v:textbox style="mso-fit-shape-to-text:t">
                  <w:txbxContent>
                    <w:p w14:paraId="18A5C373"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00FD5390" w:rsidRPr="0010366C">
        <w:rPr>
          <w:rFonts w:ascii="Times New Roman" w:hAnsi="Times New Roman" w:cs="Times New Roman"/>
          <w:noProof/>
          <w:color w:val="FF0000"/>
          <w:sz w:val="40"/>
          <w:lang w:eastAsia="ru-RU"/>
        </w:rPr>
        <mc:AlternateContent>
          <mc:Choice Requires="wps">
            <w:drawing>
              <wp:anchor distT="0" distB="0" distL="114300" distR="114300" simplePos="0" relativeHeight="251634176" behindDoc="0" locked="0" layoutInCell="1" allowOverlap="1" wp14:anchorId="69903047" wp14:editId="5B98F965">
                <wp:simplePos x="0" y="0"/>
                <wp:positionH relativeFrom="column">
                  <wp:posOffset>15824835</wp:posOffset>
                </wp:positionH>
                <wp:positionV relativeFrom="paragraph">
                  <wp:posOffset>2254250</wp:posOffset>
                </wp:positionV>
                <wp:extent cx="301625" cy="368935"/>
                <wp:effectExtent l="0" t="0" r="0" b="0"/>
                <wp:wrapNone/>
                <wp:docPr id="5" name="TextBox 74"/>
                <wp:cNvGraphicFramePr/>
                <a:graphic xmlns:a="http://schemas.openxmlformats.org/drawingml/2006/main">
                  <a:graphicData uri="http://schemas.microsoft.com/office/word/2010/wordprocessingShape">
                    <wps:wsp>
                      <wps:cNvSpPr txBox="1"/>
                      <wps:spPr>
                        <a:xfrm>
                          <a:off x="0" y="0"/>
                          <a:ext cx="301625" cy="368935"/>
                        </a:xfrm>
                        <a:prstGeom prst="rect">
                          <a:avLst/>
                        </a:prstGeom>
                        <a:noFill/>
                      </wps:spPr>
                      <wps:txbx>
                        <w:txbxContent>
                          <w:p w14:paraId="1EB5BB7A"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69903047" id="_x0000_s1033" type="#_x0000_t202" style="position:absolute;left:0;text-align:left;margin-left:1246.05pt;margin-top:177.5pt;width:23.75pt;height:29.05pt;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" filled="f" stroked="f">
                <v:textbox style="mso-fit-shape-to-text:t">
                  <w:txbxContent>
                    <w:p w14:paraId="1EB5BB7A" w14:textId="77777777" w:rsidR="004E0824" w:rsidRDefault="004E0824" w:rsidP="00FD5390">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007A57D9" w:rsidRPr="0010366C">
        <w:rPr>
          <w:rFonts w:ascii="Times New Roman" w:hAnsi="Times New Roman" w:cs="Times New Roman"/>
          <w:sz w:val="28"/>
          <w:szCs w:val="28"/>
        </w:rPr>
        <w:t>Однако с помощью дерева игры иногда сложно найти решение, что является главным минусом формы.</w:t>
      </w:r>
    </w:p>
    <w:p w14:paraId="21739C43" w14:textId="77777777" w:rsidR="005839A5" w:rsidRPr="0010366C" w:rsidRDefault="00375C62" w:rsidP="0010366C">
      <w:pPr>
        <w:spacing w:after="0"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40320" behindDoc="0" locked="0" layoutInCell="1" allowOverlap="1" wp14:anchorId="16A47D39" wp14:editId="6DC54E7D">
                <wp:simplePos x="0" y="0"/>
                <wp:positionH relativeFrom="column">
                  <wp:posOffset>-81915</wp:posOffset>
                </wp:positionH>
                <wp:positionV relativeFrom="paragraph">
                  <wp:posOffset>73660</wp:posOffset>
                </wp:positionV>
                <wp:extent cx="5983547" cy="1736783"/>
                <wp:effectExtent l="0" t="0" r="0" b="0"/>
                <wp:wrapNone/>
                <wp:docPr id="7" name="Группа 7"/>
                <wp:cNvGraphicFramePr/>
                <a:graphic xmlns:a="http://schemas.openxmlformats.org/drawingml/2006/main">
                  <a:graphicData uri="http://schemas.microsoft.com/office/word/2010/wordprocessingGroup">
                    <wpg:wgp>
                      <wpg:cNvGrpSpPr/>
                      <wpg:grpSpPr>
                        <a:xfrm>
                          <a:off x="0" y="0"/>
                          <a:ext cx="5983547" cy="1736783"/>
                          <a:chOff x="0" y="0"/>
                          <a:chExt cx="5983547" cy="1736783"/>
                        </a:xfrm>
                      </wpg:grpSpPr>
                      <wps:wsp>
                        <wps:cNvPr id="54" name="TextBox 53"/>
                        <wps:cNvSpPr txBox="1"/>
                        <wps:spPr>
                          <a:xfrm>
                            <a:off x="0" y="727250"/>
                            <a:ext cx="637540" cy="295910"/>
                          </a:xfrm>
                          <a:prstGeom prst="rect">
                            <a:avLst/>
                          </a:prstGeom>
                          <a:noFill/>
                        </wps:spPr>
                        <wps:txbx>
                          <w:txbxContent>
                            <w:p w14:paraId="5E3645B5"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СССР</w:t>
                              </w:r>
                            </w:p>
                          </w:txbxContent>
                        </wps:txbx>
                        <wps:bodyPr wrap="none" rtlCol="0">
                          <a:spAutoFit/>
                        </wps:bodyPr>
                      </wps:wsp>
                      <wps:wsp>
                        <wps:cNvPr id="56" name="Прямая соединительная линия 55"/>
                        <wps:cNvCnPr/>
                        <wps:spPr>
                          <a:xfrm flipV="1">
                            <a:off x="602672" y="420832"/>
                            <a:ext cx="393700" cy="4445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8"/>
                        <wps:cNvCnPr/>
                        <wps:spPr>
                          <a:xfrm flipH="1" flipV="1">
                            <a:off x="2119745" y="462396"/>
                            <a:ext cx="437744" cy="350196"/>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61" name="Прямая со стрелкой 60"/>
                        <wps:cNvCnPr/>
                        <wps:spPr>
                          <a:xfrm>
                            <a:off x="2535381" y="820882"/>
                            <a:ext cx="1471578" cy="972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64" name="Прямая соединительная линия 63"/>
                        <wps:cNvCnPr/>
                        <wps:spPr>
                          <a:xfrm>
                            <a:off x="623454" y="872837"/>
                            <a:ext cx="508000" cy="506095"/>
                          </a:xfrm>
                          <a:prstGeom prst="line">
                            <a:avLst/>
                          </a:prstGeom>
                        </wps:spPr>
                        <wps:style>
                          <a:lnRef idx="1">
                            <a:schemeClr val="dk1"/>
                          </a:lnRef>
                          <a:fillRef idx="0">
                            <a:schemeClr val="dk1"/>
                          </a:fillRef>
                          <a:effectRef idx="0">
                            <a:schemeClr val="dk1"/>
                          </a:effectRef>
                          <a:fontRef idx="minor">
                            <a:schemeClr val="tx1"/>
                          </a:fontRef>
                        </wps:style>
                        <wps:bodyPr/>
                      </wps:wsp>
                      <wps:wsp>
                        <wps:cNvPr id="58" name="Прямая со стрелкой 57"/>
                        <wps:cNvCnPr/>
                        <wps:spPr>
                          <a:xfrm>
                            <a:off x="992331" y="436419"/>
                            <a:ext cx="1177317" cy="1945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6" name="TextBox 69"/>
                        <wps:cNvSpPr txBox="1"/>
                        <wps:spPr>
                          <a:xfrm>
                            <a:off x="2716960" y="561021"/>
                            <a:ext cx="1155065" cy="266700"/>
                          </a:xfrm>
                          <a:prstGeom prst="rect">
                            <a:avLst/>
                          </a:prstGeom>
                          <a:noFill/>
                        </wps:spPr>
                        <wps:txbx>
                          <w:txbxContent>
                            <w:p w14:paraId="6E2BE3DE" w14:textId="77777777" w:rsidR="004E0824" w:rsidRPr="00FD5390" w:rsidRDefault="004E0824" w:rsidP="00FD5390">
                              <w:pPr>
                                <w:pStyle w:val="a8"/>
                                <w:spacing w:before="0" w:beforeAutospacing="0" w:after="0" w:afterAutospacing="0"/>
                                <w:rPr>
                                  <w:sz w:val="18"/>
                                </w:rPr>
                              </w:pPr>
                              <w:r w:rsidRPr="00FD5390">
                                <w:rPr>
                                  <w:color w:val="000000" w:themeColor="text1"/>
                                  <w:kern w:val="24"/>
                                  <w:szCs w:val="36"/>
                                </w:rPr>
                                <w:t>ядерные удары</w:t>
                              </w:r>
                            </w:p>
                          </w:txbxContent>
                        </wps:txbx>
                        <wps:bodyPr wrap="none" rtlCol="0">
                          <a:spAutoFit/>
                        </wps:bodyPr>
                      </wps:wsp>
                      <wps:wsp>
                        <wps:cNvPr id="8" name="TextBox 71"/>
                        <wps:cNvSpPr txBox="1"/>
                        <wps:spPr>
                          <a:xfrm>
                            <a:off x="4415710" y="696082"/>
                            <a:ext cx="509270" cy="295910"/>
                          </a:xfrm>
                          <a:prstGeom prst="rect">
                            <a:avLst/>
                          </a:prstGeom>
                          <a:noFill/>
                        </wps:spPr>
                        <wps:txbx>
                          <w:txbxContent>
                            <w:p w14:paraId="1C5CF4BD"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-100</w:t>
                              </w:r>
                            </w:p>
                          </w:txbxContent>
                        </wps:txbx>
                        <wps:bodyPr wrap="none" rtlCol="0">
                          <a:spAutoFit/>
                        </wps:bodyPr>
                      </wps:wsp>
                      <wps:wsp>
                        <wps:cNvPr id="12" name="Надпись 12"/>
                        <wps:cNvSpPr txBox="1"/>
                        <wps:spPr>
                          <a:xfrm>
                            <a:off x="4390159" y="353291"/>
                            <a:ext cx="700392" cy="340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752F7" w14:textId="77777777" w:rsidR="004E0824" w:rsidRPr="00FD5390" w:rsidRDefault="004E0824">
                              <w:pPr>
                                <w:rPr>
                                  <w:rFonts w:ascii="Times New Roman" w:hAnsi="Times New Roman" w:cs="Times New Roman"/>
                                  <w:sz w:val="24"/>
                                </w:rPr>
                              </w:pPr>
                              <w:r w:rsidRPr="00FD5390">
                                <w:rPr>
                                  <w:rFonts w:ascii="Times New Roman" w:hAnsi="Times New Roman" w:cs="Times New Roman"/>
                                  <w:sz w:val="24"/>
                                </w:rPr>
                                <w:t>СССР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Надпись 13"/>
                        <wps:cNvSpPr txBox="1"/>
                        <wps:spPr>
                          <a:xfrm>
                            <a:off x="5283777" y="353291"/>
                            <a:ext cx="699770" cy="340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E078E" w14:textId="77777777" w:rsidR="004E0824" w:rsidRPr="00FD5390" w:rsidRDefault="004E0824" w:rsidP="00FD5390">
                              <w:pPr>
                                <w:rPr>
                                  <w:rFonts w:ascii="Times New Roman" w:hAnsi="Times New Roman" w:cs="Times New Roman"/>
                                  <w:sz w:val="24"/>
                                </w:rPr>
                              </w:pPr>
                              <w:r>
                                <w:rPr>
                                  <w:rFonts w:ascii="Times New Roman" w:hAnsi="Times New Roman" w:cs="Times New Roman"/>
                                  <w:sz w:val="24"/>
                                </w:rPr>
                                <w:t>США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Box 71"/>
                        <wps:cNvSpPr txBox="1"/>
                        <wps:spPr>
                          <a:xfrm>
                            <a:off x="5335216" y="701277"/>
                            <a:ext cx="509270" cy="295910"/>
                          </a:xfrm>
                          <a:prstGeom prst="rect">
                            <a:avLst/>
                          </a:prstGeom>
                          <a:noFill/>
                        </wps:spPr>
                        <wps:txbx>
                          <w:txbxContent>
                            <w:p w14:paraId="7A07ADAB"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-100</w:t>
                              </w:r>
                            </w:p>
                          </w:txbxContent>
                        </wps:txbx>
                        <wps:bodyPr wrap="none" rtlCol="0">
                          <a:spAutoFit/>
                        </wps:bodyPr>
                      </wps:wsp>
                      <wps:wsp>
                        <wps:cNvPr id="66" name="Прямая со стрелкой 65"/>
                        <wps:cNvCnPr/>
                        <wps:spPr>
                          <a:xfrm>
                            <a:off x="1132609" y="1381991"/>
                            <a:ext cx="285940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TextBox 68"/>
                        <wps:cNvSpPr txBox="1"/>
                        <wps:spPr>
                          <a:xfrm>
                            <a:off x="529885" y="0"/>
                            <a:ext cx="2033270" cy="441960"/>
                          </a:xfrm>
                          <a:prstGeom prst="rect">
                            <a:avLst/>
                          </a:prstGeom>
                          <a:noFill/>
                        </wps:spPr>
                        <wps:txbx>
                          <w:txbxContent>
                            <w:p w14:paraId="41E91397" w14:textId="77777777" w:rsidR="004E0824" w:rsidRPr="00FD5390" w:rsidRDefault="004E0824" w:rsidP="00FD5390">
                              <w:pPr>
                                <w:pStyle w:val="a8"/>
                                <w:spacing w:before="0" w:beforeAutospacing="0" w:after="0" w:afterAutospacing="0"/>
                                <w:jc w:val="center"/>
                                <w:rPr>
                                  <w:sz w:val="18"/>
                                </w:rPr>
                              </w:pPr>
                              <w:r w:rsidRPr="00FD5390">
                                <w:rPr>
                                  <w:color w:val="000000" w:themeColor="text1"/>
                                  <w:kern w:val="24"/>
                                  <w:szCs w:val="36"/>
                                </w:rPr>
                                <w:t>Оккупация Западной Европы</w:t>
                              </w:r>
                            </w:p>
                          </w:txbxContent>
                        </wps:txbx>
                        <wps:bodyPr wrap="square" rtlCol="0">
                          <a:spAutoFit/>
                        </wps:bodyPr>
                      </wps:wsp>
                      <wps:wsp>
                        <wps:cNvPr id="71" name="TextBox 70"/>
                        <wps:cNvSpPr txBox="1"/>
                        <wps:spPr>
                          <a:xfrm>
                            <a:off x="1698749" y="1470083"/>
                            <a:ext cx="895350" cy="266700"/>
                          </a:xfrm>
                          <a:prstGeom prst="rect">
                            <a:avLst/>
                          </a:prstGeom>
                          <a:noFill/>
                        </wps:spPr>
                        <wps:txbx>
                          <w:txbxContent>
                            <w:p w14:paraId="3CEB474A" w14:textId="77777777" w:rsidR="004E0824" w:rsidRPr="00FD5390" w:rsidRDefault="004E0824" w:rsidP="00FD5390">
                              <w:pPr>
                                <w:pStyle w:val="a8"/>
                                <w:spacing w:before="0" w:beforeAutospacing="0" w:after="0" w:afterAutospacing="0"/>
                                <w:rPr>
                                  <w:sz w:val="18"/>
                                </w:rPr>
                              </w:pPr>
                              <w:r w:rsidRPr="00FD5390">
                                <w:rPr>
                                  <w:color w:val="000000" w:themeColor="text1"/>
                                  <w:kern w:val="24"/>
                                  <w:szCs w:val="36"/>
                                </w:rPr>
                                <w:t>Статус-кво</w:t>
                              </w:r>
                            </w:p>
                          </w:txbxContent>
                        </wps:txbx>
                        <wps:bodyPr wrap="none" rtlCol="0">
                          <a:spAutoFit/>
                        </wps:bodyPr>
                      </wps:wsp>
                      <wps:wsp>
                        <wps:cNvPr id="10" name="TextBox 73"/>
                        <wps:cNvSpPr txBox="1"/>
                        <wps:spPr>
                          <a:xfrm>
                            <a:off x="4555974" y="1173989"/>
                            <a:ext cx="272415" cy="295910"/>
                          </a:xfrm>
                          <a:prstGeom prst="rect">
                            <a:avLst/>
                          </a:prstGeom>
                          <a:noFill/>
                        </wps:spPr>
                        <wps:txbx>
                          <w:txbxContent>
                            <w:p w14:paraId="0391C382"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0</w:t>
                              </w:r>
                            </w:p>
                          </w:txbxContent>
                        </wps:txbx>
                        <wps:bodyPr wrap="none" rtlCol="0">
                          <a:spAutoFit/>
                        </wps:bodyPr>
                      </wps:wsp>
                      <wps:wsp>
                        <wps:cNvPr id="14" name="TextBox 73"/>
                        <wps:cNvSpPr txBox="1"/>
                        <wps:spPr>
                          <a:xfrm>
                            <a:off x="5480675" y="1163599"/>
                            <a:ext cx="272415" cy="408305"/>
                          </a:xfrm>
                          <a:prstGeom prst="rect">
                            <a:avLst/>
                          </a:prstGeom>
                          <a:noFill/>
                        </wps:spPr>
                        <wps:txbx>
                          <w:txbxContent>
                            <w:p w14:paraId="2668A14B"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0</w:t>
                              </w:r>
                            </w:p>
                          </w:txbxContent>
                        </wps:txbx>
                        <wps:bodyPr wrap="none" rtlCol="0">
                          <a:noAutofit/>
                        </wps:bodyPr>
                      </wps:wsp>
                    </wpg:wgp>
                  </a:graphicData>
                </a:graphic>
              </wp:anchor>
            </w:drawing>
          </mc:Choice>
          <mc:Fallback>
            <w:pict>
              <v:group w14:anchorId="16A47D39" id="Группа 7" o:spid="_x0000_s1034" style="position:absolute;left:0;text-align:left;margin-left:-6.45pt;margin-top:5.8pt;width:471.15pt;height:136.75pt;z-index:251640320" coordsize="59835,1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">
                <v:shape id="TextBox 53" o:spid="_x0000_s1035" type="#_x0000_t202" style="position:absolute;top:7272;width:6375;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FGMIA&#10;AADbAAAADwAAAGRycy9kb3ducmV2LnhtbESP0YrCMBRE34X9h3CFfdNUUdFqlEVX8G1d1w+4NNem&#10;trkpTdTq128EwcdhZs4wi1VrK3GlxheOFQz6CQjizOmCcwXHv21vCsIHZI2VY1JwJw+r5Udngal2&#10;N/6l6yHkIkLYp6jAhFCnUvrMkEXfdzVx9E6usRiibHKpG7xFuK3kMEkm0mLBccFgTWtDWXm4WAXT&#10;xP6U5Wy493b0GIzNeuO+67NSn932aw4iUBve4Vd7pxWMR/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UYwgAAANsAAAAPAAAAAAAAAAAAAAAAAJgCAABkcnMvZG93&#10;bnJldi54bWxQSwUGAAAAAAQABAD1AAAAhwMAAAAA&#10;" filled="f" stroked="f">
                  <v:textbox style="mso-fit-shape-to-text:t">
                    <w:txbxContent>
                      <w:p w14:paraId="5E3645B5"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СССР</w:t>
                        </w:r>
                      </w:p>
                    </w:txbxContent>
                  </v:textbox>
                </v:shape>
                <v:line id="Прямая соединительная линия 55" o:spid="_x0000_s1036" style="position:absolute;flip:y;visibility:visible;mso-wrap-style:square" from="6026,4208" to="9963,8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p2y8UAAADbAAAADwAAAGRycy9kb3ducmV2LnhtbESPQWvCQBSE74L/YXlCb7qx1tBG1yAF&#10;S8Beqin0+Mg+k2j2bciuSfrvu4VCj8PMfMNs09E0oqfO1ZYVLBcRCOLC6ppLBfn5MH8G4TyyxsYy&#10;KfgmB+luOtliou3AH9SffCkChF2CCirv20RKV1Rk0C1sSxy8i+0M+iC7UuoOhwA3jXyMolgarDks&#10;VNjSa0XF7XQ3Csx1dayP5+z9/jZ+ZuunNv/KXnKlHmbjfgPC0+j/w3/tTCtYx/D7JfwA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p2y8UAAADbAAAADwAAAAAAAAAA&#10;AAAAAAChAgAAZHJzL2Rvd25yZXYueG1sUEsFBgAAAAAEAAQA+QAAAJMDAAAAAA==&#10;" strokecolor="black [3200]" strokeweight="3pt">
                  <v:stroke joinstyle="miter"/>
                </v:line>
                <v:line id="Прямая соединительная линия 58" o:spid="_x0000_s1037" style="position:absolute;flip:x y;visibility:visible;mso-wrap-style:square" from="21197,4623" to="25574,8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McC8QAAADbAAAADwAAAGRycy9kb3ducmV2LnhtbESPT4vCMBTE78J+h/AWvMiaKlR2q1EW&#10;QfAk/kPZ26N5tqXNS7eJtX57Iwgeh5n5DTNbdKYSLTWusKxgNIxAEKdWF5wpOB5WX98gnEfWWFkm&#10;BXdysJh/9GaYaHvjHbV7n4kAYZeggtz7OpHSpTkZdENbEwfvYhuDPsgmk7rBW4CbSo6jaCINFhwW&#10;cqxpmVNa7q9GQb06l9t4cDr+le3/ZlCc8BxbVKr/2f1OQXjq/Dv8aq+1gvgHnl/C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gxwLxAAAANsAAAAPAAAAAAAAAAAA&#10;AAAAAKECAABkcnMvZG93bnJldi54bWxQSwUGAAAAAAQABAD5AAAAkgMAAAAA&#10;" strokecolor="black [3200]" strokeweight="3pt">
                  <v:stroke joinstyle="miter"/>
                </v:line>
                <v:shapetype id="_x0000_t32" coordsize="21600,21600" o:spt="32" o:oned="t" path="m,l21600,21600e" filled="f">
                  <v:path arrowok="t" fillok="f" o:connecttype="none"/>
                  <o:lock v:ext="edit" shapetype="t"/>
                </v:shapetype>
                <v:shape id="Прямая со стрелкой 60" o:spid="_x0000_s1038" type="#_x0000_t32" style="position:absolute;left:25353;top:8208;width:14716;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gzMcUAAADbAAAADwAAAGRycy9kb3ducmV2LnhtbESPQWvCQBSE7wX/w/IEb3VjD1KjG5GK&#10;tIgeNIWa2yP7TEKzb9Pd1aT/vlso9DjMzDfMaj2YVtzJ+caygtk0AUFcWt1wpeA93z0+g/ABWWNr&#10;mRR8k4d1NnpYYaptzye6n0MlIoR9igrqELpUSl/WZNBPbUccvat1BkOUrpLaYR/hppVPSTKXBhuO&#10;CzV29FJT+Xm+GQX6cPwo3Kvtw2U/FO6I269FlSs1GQ+bJYhAQ/gP/7XftIL5DH6/xB8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gzMcUAAADbAAAADwAAAAAAAAAA&#10;AAAAAAChAgAAZHJzL2Rvd25yZXYueG1sUEsFBgAAAAAEAAQA+QAAAJMDAAAAAA==&#10;" strokecolor="black [3200]" strokeweight="3pt">
                  <v:stroke endarrow="block" joinstyle="miter"/>
                </v:shape>
                <v:line id="Прямая соединительная линия 63" o:spid="_x0000_s1039" style="position:absolute;visibility:visible;mso-wrap-style:square" from="6234,8728" to="11314,13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KzcUAAADbAAAADwAAAGRycy9kb3ducmV2LnhtbESPQWvCQBSE70L/w/IKXqRurCX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wKzcUAAADbAAAADwAAAAAAAAAA&#10;AAAAAAChAgAAZHJzL2Rvd25yZXYueG1sUEsFBgAAAAAEAAQA+QAAAJMDAAAAAA==&#10;" strokecolor="black [3200]" strokeweight=".5pt">
                  <v:stroke joinstyle="miter"/>
                </v:line>
                <v:shape id="Прямая со стрелкой 57" o:spid="_x0000_s1040" type="#_x0000_t32" style="position:absolute;left:9923;top:4364;width:11773;height: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5QEcIAAADbAAAADwAAAGRycy9kb3ducmV2LnhtbERPz2vCMBS+D/wfwhN2m6mDDVcbRRRR&#10;xjxMBe3t0TzbYvPSJdF2/705DHb8+H5n89404k7O15YVjEcJCOLC6ppLBcfD+mUCwgdkjY1lUvBL&#10;HuazwVOGqbYdf9N9H0oRQ9inqKAKoU2l9EVFBv3ItsSRu1hnMEToSqkddjHcNPI1Sd6lwZpjQ4Ut&#10;LSsqrvubUaC/dqfcbWwXzp997na4+vkoD0o9D/vFFESgPvyL/9xbreAtjo1f4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5QEcIAAADbAAAADwAAAAAAAAAAAAAA&#10;AAChAgAAZHJzL2Rvd25yZXYueG1sUEsFBgAAAAAEAAQA+QAAAJADAAAAAA==&#10;" strokecolor="black [3200]" strokeweight="3pt">
                  <v:stroke endarrow="block" joinstyle="miter"/>
                </v:shape>
                <v:shape id="TextBox 69" o:spid="_x0000_s1041" type="#_x0000_t202" style="position:absolute;left:27169;top:5610;width:11551;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14:paraId="6E2BE3DE" w14:textId="77777777" w:rsidR="004E0824" w:rsidRPr="00FD5390" w:rsidRDefault="004E0824" w:rsidP="00FD5390">
                        <w:pPr>
                          <w:pStyle w:val="a8"/>
                          <w:spacing w:before="0" w:beforeAutospacing="0" w:after="0" w:afterAutospacing="0"/>
                          <w:rPr>
                            <w:sz w:val="18"/>
                          </w:rPr>
                        </w:pPr>
                        <w:r w:rsidRPr="00FD5390">
                          <w:rPr>
                            <w:color w:val="000000" w:themeColor="text1"/>
                            <w:kern w:val="24"/>
                            <w:szCs w:val="36"/>
                          </w:rPr>
                          <w:t>ядерные удары</w:t>
                        </w:r>
                      </w:p>
                    </w:txbxContent>
                  </v:textbox>
                </v:shape>
                <v:shape id="_x0000_s1042" type="#_x0000_t202" style="position:absolute;left:44157;top:6960;width:5092;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14:paraId="1C5CF4BD"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-100</w:t>
                        </w:r>
                      </w:p>
                    </w:txbxContent>
                  </v:textbox>
                </v:shape>
                <v:shape id="Надпись 12" o:spid="_x0000_s1043" type="#_x0000_t202" style="position:absolute;left:43901;top:3532;width:7004;height:3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03B752F7" w14:textId="77777777" w:rsidR="004E0824" w:rsidRPr="00FD5390" w:rsidRDefault="004E0824">
                        <w:pPr>
                          <w:rPr>
                            <w:rFonts w:ascii="Times New Roman" w:hAnsi="Times New Roman" w:cs="Times New Roman"/>
                            <w:sz w:val="24"/>
                          </w:rPr>
                        </w:pPr>
                        <w:r w:rsidRPr="00FD5390">
                          <w:rPr>
                            <w:rFonts w:ascii="Times New Roman" w:hAnsi="Times New Roman" w:cs="Times New Roman"/>
                            <w:sz w:val="24"/>
                          </w:rPr>
                          <w:t>СССР</w:t>
                        </w:r>
                      </w:p>
                    </w:txbxContent>
                  </v:textbox>
                </v:shape>
                <v:shape id="Надпись 13" o:spid="_x0000_s1044" type="#_x0000_t202" style="position:absolute;left:52837;top:3532;width:6998;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4D1E078E" w14:textId="77777777" w:rsidR="004E0824" w:rsidRPr="00FD5390" w:rsidRDefault="004E0824" w:rsidP="00FD5390">
                        <w:pPr>
                          <w:rPr>
                            <w:rFonts w:ascii="Times New Roman" w:hAnsi="Times New Roman" w:cs="Times New Roman"/>
                            <w:sz w:val="24"/>
                          </w:rPr>
                        </w:pPr>
                        <w:r>
                          <w:rPr>
                            <w:rFonts w:ascii="Times New Roman" w:hAnsi="Times New Roman" w:cs="Times New Roman"/>
                            <w:sz w:val="24"/>
                          </w:rPr>
                          <w:t>США</w:t>
                        </w:r>
                      </w:p>
                    </w:txbxContent>
                  </v:textbox>
                </v:shape>
                <v:shape id="_x0000_s1045" type="#_x0000_t202" style="position:absolute;left:53352;top:7012;width:5092;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14:paraId="7A07ADAB"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-100</w:t>
                        </w:r>
                      </w:p>
                    </w:txbxContent>
                  </v:textbox>
                </v:shape>
                <v:shape id="Прямая со стрелкой 65" o:spid="_x0000_s1046" type="#_x0000_t32" style="position:absolute;left:11326;top:13819;width:28594;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vH8MMAAADbAAAADwAAAGRycy9kb3ducmV2LnhtbESPQWvCQBSE7wX/w/IKvdVNhQaNrqIp&#10;BfVmIp4f2dckNPs2ZrdJ+u9dQfA4zMw3zGozmkb01LnasoKPaQSCuLC65lLBOf9+n4NwHlljY5kU&#10;/JODzXryssJE24FP1Ge+FAHCLkEFlfdtIqUrKjLoprYlDt6P7Qz6ILtS6g6HADeNnEVRLA3WHBYq&#10;bCmtqPjN/oyCAf1lsduW13T3ddiPn801zs9Hpd5ex+0ShKfRP8OP9l4riGO4fwk/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x/DDAAAA2wAAAA8AAAAAAAAAAAAA&#10;AAAAoQIAAGRycy9kb3ducmV2LnhtbFBLBQYAAAAABAAEAPkAAACRAwAAAAA=&#10;" strokecolor="black [3200]" strokeweight=".5pt">
                  <v:stroke endarrow="block" joinstyle="miter"/>
                </v:shape>
                <v:shape id="TextBox 68" o:spid="_x0000_s1047" type="#_x0000_t202" style="position:absolute;left:5298;width:20333;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filled="f" stroked="f">
                  <v:textbox style="mso-fit-shape-to-text:t">
                    <w:txbxContent>
                      <w:p w14:paraId="41E91397" w14:textId="77777777" w:rsidR="004E0824" w:rsidRPr="00FD5390" w:rsidRDefault="004E0824" w:rsidP="00FD5390">
                        <w:pPr>
                          <w:pStyle w:val="a8"/>
                          <w:spacing w:before="0" w:beforeAutospacing="0" w:after="0" w:afterAutospacing="0"/>
                          <w:jc w:val="center"/>
                          <w:rPr>
                            <w:sz w:val="18"/>
                          </w:rPr>
                        </w:pPr>
                        <w:r w:rsidRPr="00FD5390">
                          <w:rPr>
                            <w:color w:val="000000" w:themeColor="text1"/>
                            <w:kern w:val="24"/>
                            <w:szCs w:val="36"/>
                          </w:rPr>
                          <w:t>Оккупация Западной Европы</w:t>
                        </w:r>
                      </w:p>
                    </w:txbxContent>
                  </v:textbox>
                </v:shape>
                <v:shape id="TextBox 70" o:spid="_x0000_s1048" type="#_x0000_t202" style="position:absolute;left:16987;top:14700;width:895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64MMA&#10;AADbAAAADwAAAGRycy9kb3ducmV2LnhtbESPwW7CMBBE75X4B2uRuIETBAUCBiFaJG5tgQ9YxUsc&#10;Eq+j2IW0X18jIfU4mpk3mtWms7W4UetLxwrSUQKCOHe65ELB+bQfzkH4gKyxdkwKfsjDZt17WWGm&#10;3Z2/6HYMhYgQ9hkqMCE0mZQ+N2TRj1xDHL2Lay2GKNtC6hbvEW5rOU6SV2mx5LhgsKGdobw6flsF&#10;88R+VNVi/Ont5Dedmt2be2+uSg363XYJIlAX/sPP9kErmKX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O64MMAAADbAAAADwAAAAAAAAAAAAAAAACYAgAAZHJzL2Rv&#10;d25yZXYueG1sUEsFBgAAAAAEAAQA9QAAAIgDAAAAAA==&#10;" filled="f" stroked="f">
                  <v:textbox style="mso-fit-shape-to-text:t">
                    <w:txbxContent>
                      <w:p w14:paraId="3CEB474A" w14:textId="77777777" w:rsidR="004E0824" w:rsidRPr="00FD5390" w:rsidRDefault="004E0824" w:rsidP="00FD5390">
                        <w:pPr>
                          <w:pStyle w:val="a8"/>
                          <w:spacing w:before="0" w:beforeAutospacing="0" w:after="0" w:afterAutospacing="0"/>
                          <w:rPr>
                            <w:sz w:val="18"/>
                          </w:rPr>
                        </w:pPr>
                        <w:r w:rsidRPr="00FD5390">
                          <w:rPr>
                            <w:color w:val="000000" w:themeColor="text1"/>
                            <w:kern w:val="24"/>
                            <w:szCs w:val="36"/>
                          </w:rPr>
                          <w:t>Статус-кво</w:t>
                        </w:r>
                      </w:p>
                    </w:txbxContent>
                  </v:textbox>
                </v:shape>
                <v:shape id="_x0000_s1049" type="#_x0000_t202" style="position:absolute;left:45559;top:11739;width:2724;height:2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0391C382"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0</w:t>
                        </w:r>
                      </w:p>
                    </w:txbxContent>
                  </v:textbox>
                </v:shape>
                <v:shape id="_x0000_s1050" type="#_x0000_t202" style="position:absolute;left:54806;top:11635;width:2724;height:40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KQ8QA&#10;AADbAAAADwAAAGRycy9kb3ducmV2LnhtbERPTUvDQBC9F/wPywhepNkkipSYbRFFESwptj14HLNj&#10;Es3Oht01jf76riD0No/3OeVqMr0YyfnOsoIsSUEQ11Z33CjY7x7nCxA+IGvsLZOCH/KwWp7NSiy0&#10;PfArjdvQiBjCvkAFbQhDIaWvWzLoEzsQR+7DOoMhQtdI7fAQw00v8zS9kQY7jg0tDnTfUv21/TYK&#10;fjdubfN8/ZS9v111Y3i4/KxeKqUuzqe7WxCBpnAS/7ufdZx/DX+/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yikPEAAAA2wAAAA8AAAAAAAAAAAAAAAAAmAIAAGRycy9k&#10;b3ducmV2LnhtbFBLBQYAAAAABAAEAPUAAACJAwAAAAA=&#10;" filled="f" stroked="f">
                  <v:textbox>
                    <w:txbxContent>
                      <w:p w14:paraId="2668A14B" w14:textId="77777777" w:rsidR="004E0824" w:rsidRPr="00FD5390" w:rsidRDefault="004E0824" w:rsidP="00FD5390">
                        <w:pPr>
                          <w:pStyle w:val="a8"/>
                          <w:spacing w:before="0" w:beforeAutospacing="0" w:after="0" w:afterAutospacing="0"/>
                          <w:rPr>
                            <w:sz w:val="20"/>
                          </w:rPr>
                        </w:pPr>
                        <w:r w:rsidRPr="00FD5390">
                          <w:rPr>
                            <w:color w:val="000000" w:themeColor="text1"/>
                            <w:kern w:val="24"/>
                            <w:sz w:val="28"/>
                            <w:szCs w:val="36"/>
                          </w:rPr>
                          <w:t>0</w:t>
                        </w:r>
                      </w:p>
                    </w:txbxContent>
                  </v:textbox>
                </v:shape>
              </v:group>
            </w:pict>
          </mc:Fallback>
        </mc:AlternateContent>
      </w:r>
    </w:p>
    <w:p w14:paraId="6B3E7667" w14:textId="77777777" w:rsidR="00B41CEB" w:rsidRPr="0010366C" w:rsidRDefault="00B41CEB" w:rsidP="0010366C">
      <w:pPr>
        <w:spacing w:after="0" w:line="360" w:lineRule="auto"/>
        <w:jc w:val="both"/>
        <w:rPr>
          <w:rFonts w:ascii="Times New Roman" w:hAnsi="Times New Roman" w:cs="Times New Roman"/>
          <w:noProof/>
          <w:color w:val="FF0000"/>
          <w:sz w:val="40"/>
          <w:lang w:eastAsia="ru-RU"/>
        </w:rPr>
      </w:pPr>
    </w:p>
    <w:p w14:paraId="565132DF" w14:textId="77777777" w:rsidR="00B41CEB" w:rsidRPr="0010366C" w:rsidRDefault="00B41CEB" w:rsidP="0010366C">
      <w:pPr>
        <w:spacing w:after="0" w:line="360" w:lineRule="auto"/>
        <w:jc w:val="both"/>
        <w:rPr>
          <w:rFonts w:ascii="Times New Roman" w:hAnsi="Times New Roman" w:cs="Times New Roman"/>
          <w:noProof/>
          <w:sz w:val="28"/>
          <w:lang w:eastAsia="ru-RU"/>
        </w:rPr>
      </w:pPr>
    </w:p>
    <w:p w14:paraId="04196CC2" w14:textId="77777777" w:rsidR="00960167" w:rsidRPr="0010366C" w:rsidRDefault="00960167" w:rsidP="0010366C">
      <w:pPr>
        <w:spacing w:after="0" w:line="360" w:lineRule="auto"/>
        <w:jc w:val="both"/>
        <w:rPr>
          <w:rFonts w:ascii="Times New Roman" w:hAnsi="Times New Roman" w:cs="Times New Roman"/>
          <w:noProof/>
          <w:sz w:val="28"/>
          <w:lang w:eastAsia="ru-RU"/>
        </w:rPr>
      </w:pPr>
    </w:p>
    <w:p w14:paraId="5E6DF67D" w14:textId="77777777" w:rsidR="001C4FA8" w:rsidRPr="0010366C" w:rsidRDefault="001C4FA8" w:rsidP="0010366C">
      <w:pPr>
        <w:spacing w:after="0" w:line="360" w:lineRule="auto"/>
        <w:ind w:firstLine="708"/>
        <w:jc w:val="both"/>
        <w:rPr>
          <w:rFonts w:ascii="Times New Roman" w:hAnsi="Times New Roman" w:cs="Times New Roman"/>
          <w:noProof/>
          <w:sz w:val="28"/>
          <w:lang w:eastAsia="ru-RU"/>
        </w:rPr>
      </w:pPr>
    </w:p>
    <w:p w14:paraId="3B95F31A" w14:textId="77777777" w:rsidR="005839A5" w:rsidRDefault="005839A5" w:rsidP="0010366C">
      <w:pPr>
        <w:spacing w:after="0" w:line="360" w:lineRule="auto"/>
        <w:ind w:firstLine="708"/>
        <w:jc w:val="both"/>
        <w:rPr>
          <w:rFonts w:ascii="Times New Roman" w:hAnsi="Times New Roman" w:cs="Times New Roman"/>
          <w:noProof/>
          <w:sz w:val="28"/>
          <w:lang w:eastAsia="ru-RU"/>
        </w:rPr>
      </w:pPr>
    </w:p>
    <w:p w14:paraId="029BF02F" w14:textId="77777777" w:rsidR="005839A5" w:rsidRDefault="00375C62" w:rsidP="004E0824">
      <w:pPr>
        <w:spacing w:after="0" w:line="360" w:lineRule="auto"/>
        <w:jc w:val="both"/>
        <w:rPr>
          <w:rFonts w:ascii="Times New Roman" w:hAnsi="Times New Roman" w:cs="Times New Roman"/>
          <w:noProof/>
          <w:sz w:val="28"/>
          <w:lang w:eastAsia="ru-RU"/>
        </w:rPr>
      </w:pPr>
      <w:r w:rsidRPr="00375C62">
        <w:rPr>
          <w:rFonts w:ascii="Times New Roman" w:hAnsi="Times New Roman" w:cs="Times New Roman"/>
          <w:b/>
          <w:noProof/>
          <w:sz w:val="28"/>
          <w:lang w:eastAsia="ru-RU"/>
        </w:rPr>
        <w:t>Рис. 1.</w:t>
      </w:r>
      <w:r>
        <w:rPr>
          <w:rFonts w:ascii="Times New Roman" w:hAnsi="Times New Roman" w:cs="Times New Roman"/>
          <w:noProof/>
          <w:sz w:val="28"/>
          <w:lang w:eastAsia="ru-RU"/>
        </w:rPr>
        <w:t xml:space="preserve"> Дерево игры</w:t>
      </w:r>
    </w:p>
    <w:p w14:paraId="3359F658" w14:textId="4D21E9EE" w:rsidR="00C90ED5" w:rsidRPr="0010366C" w:rsidRDefault="005A0539" w:rsidP="0010366C">
      <w:pPr>
        <w:spacing w:after="0" w:line="360" w:lineRule="auto"/>
        <w:ind w:firstLine="708"/>
        <w:jc w:val="both"/>
        <w:rPr>
          <w:rFonts w:ascii="Times New Roman" w:hAnsi="Times New Roman" w:cs="Times New Roman"/>
          <w:noProof/>
          <w:sz w:val="28"/>
          <w:lang w:eastAsia="ru-RU"/>
        </w:rPr>
      </w:pP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95616" behindDoc="0" locked="0" layoutInCell="1" allowOverlap="1" wp14:anchorId="14239F9A" wp14:editId="35AE92E4">
                <wp:simplePos x="0" y="0"/>
                <wp:positionH relativeFrom="column">
                  <wp:posOffset>-6870065</wp:posOffset>
                </wp:positionH>
                <wp:positionV relativeFrom="paragraph">
                  <wp:posOffset>2475230</wp:posOffset>
                </wp:positionV>
                <wp:extent cx="4432300" cy="0"/>
                <wp:effectExtent l="0" t="76200" r="25400" b="95250"/>
                <wp:wrapNone/>
                <wp:docPr id="51" name="Прямая со стрелкой 65"/>
                <wp:cNvGraphicFramePr/>
                <a:graphic xmlns:a="http://schemas.openxmlformats.org/drawingml/2006/main">
                  <a:graphicData uri="http://schemas.microsoft.com/office/word/2010/wordprocessingShape">
                    <wps:wsp>
                      <wps:cNvCnPr/>
                      <wps:spPr>
                        <a:xfrm>
                          <a:off x="0" y="0"/>
                          <a:ext cx="4432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A12D2A" id="Прямая со стрелкой 65" o:spid="_x0000_s1026" type="#_x0000_t32" style="position:absolute;margin-left:-540.95pt;margin-top:194.9pt;width:349pt;height:0;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" strokecolor="black [3200]" strokeweight=".5pt">
                <v:stroke endarrow="block" joinstyle="miter"/>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701760" behindDoc="0" locked="0" layoutInCell="1" allowOverlap="1" wp14:anchorId="0545F44C" wp14:editId="67B9B550">
                <wp:simplePos x="0" y="0"/>
                <wp:positionH relativeFrom="column">
                  <wp:posOffset>6732226</wp:posOffset>
                </wp:positionH>
                <wp:positionV relativeFrom="paragraph">
                  <wp:posOffset>2106054</wp:posOffset>
                </wp:positionV>
                <wp:extent cx="301686" cy="369332"/>
                <wp:effectExtent l="0" t="0" r="0" b="0"/>
                <wp:wrapNone/>
                <wp:docPr id="57" name="TextBox 74"/>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0AD0D218"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0545F44C" id="_x0000_s1051" type="#_x0000_t202" style="position:absolute;left:0;text-align:left;margin-left:530.1pt;margin-top:165.85pt;width:23.75pt;height:29.1pt;z-index:251701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" filled="f" stroked="f">
                <v:textbox style="mso-fit-shape-to-text:t">
                  <w:txbxContent>
                    <w:p w14:paraId="0AD0D218"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46464" behindDoc="0" locked="0" layoutInCell="1" allowOverlap="1" wp14:anchorId="5A6DB69F" wp14:editId="3E03D591">
                <wp:simplePos x="0" y="0"/>
                <wp:positionH relativeFrom="column">
                  <wp:posOffset>12042775</wp:posOffset>
                </wp:positionH>
                <wp:positionV relativeFrom="paragraph">
                  <wp:posOffset>-6540500</wp:posOffset>
                </wp:positionV>
                <wp:extent cx="606256" cy="369332"/>
                <wp:effectExtent l="0" t="0" r="0" b="0"/>
                <wp:wrapNone/>
                <wp:docPr id="72" name="TextBox 71"/>
                <wp:cNvGraphicFramePr/>
                <a:graphic xmlns:a="http://schemas.openxmlformats.org/drawingml/2006/main">
                  <a:graphicData uri="http://schemas.microsoft.com/office/word/2010/wordprocessingShape">
                    <wps:wsp>
                      <wps:cNvSpPr txBox="1"/>
                      <wps:spPr>
                        <a:xfrm>
                          <a:off x="0" y="0"/>
                          <a:ext cx="606256" cy="369332"/>
                        </a:xfrm>
                        <a:prstGeom prst="rect">
                          <a:avLst/>
                        </a:prstGeom>
                        <a:noFill/>
                      </wps:spPr>
                      <wps:txbx>
                        <w:txbxContent>
                          <w:p w14:paraId="30278648"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 w14:anchorId="5A6DB69F" id="_x0000_s1052" type="#_x0000_t202" style="position:absolute;left:0;text-align:left;margin-left:948.25pt;margin-top:-515pt;width:47.75pt;height:29.1pt;z-index:25164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" filled="f" stroked="f">
                <v:textbox style="mso-fit-shape-to-text:t">
                  <w:txbxContent>
                    <w:p w14:paraId="30278648"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53632" behindDoc="0" locked="0" layoutInCell="1" allowOverlap="1" wp14:anchorId="3424F36B" wp14:editId="089B1E40">
                <wp:simplePos x="0" y="0"/>
                <wp:positionH relativeFrom="column">
                  <wp:posOffset>15061565</wp:posOffset>
                </wp:positionH>
                <wp:positionV relativeFrom="paragraph">
                  <wp:posOffset>-6543040</wp:posOffset>
                </wp:positionV>
                <wp:extent cx="606256" cy="369332"/>
                <wp:effectExtent l="0" t="0" r="0" b="0"/>
                <wp:wrapNone/>
                <wp:docPr id="73" name="TextBox 72"/>
                <wp:cNvGraphicFramePr/>
                <a:graphic xmlns:a="http://schemas.openxmlformats.org/drawingml/2006/main">
                  <a:graphicData uri="http://schemas.microsoft.com/office/word/2010/wordprocessingShape">
                    <wps:wsp>
                      <wps:cNvSpPr txBox="1"/>
                      <wps:spPr>
                        <a:xfrm>
                          <a:off x="0" y="0"/>
                          <a:ext cx="606256" cy="369332"/>
                        </a:xfrm>
                        <a:prstGeom prst="rect">
                          <a:avLst/>
                        </a:prstGeom>
                        <a:noFill/>
                      </wps:spPr>
                      <wps:txbx>
                        <w:txbxContent>
                          <w:p w14:paraId="67DE0440"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wps:txbx>
                      <wps:bodyPr wrap="none" rtlCol="0">
                        <a:spAutoFit/>
                      </wps:bodyPr>
                    </wps:wsp>
                  </a:graphicData>
                </a:graphic>
              </wp:anchor>
            </w:drawing>
          </mc:Choice>
          <mc:Fallback>
            <w:pict>
              <v:shape w14:anchorId="3424F36B" id="_x0000_s1053" type="#_x0000_t202" style="position:absolute;left:0;text-align:left;margin-left:1185.95pt;margin-top:-515.2pt;width:47.75pt;height:29.1pt;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" filled="f" stroked="f">
                <v:textbox style="mso-fit-shape-to-text:t">
                  <w:txbxContent>
                    <w:p w14:paraId="67DE0440"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-100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58752" behindDoc="0" locked="0" layoutInCell="1" allowOverlap="1" wp14:anchorId="41E43093" wp14:editId="6A286180">
                <wp:simplePos x="0" y="0"/>
                <wp:positionH relativeFrom="column">
                  <wp:posOffset>12341225</wp:posOffset>
                </wp:positionH>
                <wp:positionV relativeFrom="paragraph">
                  <wp:posOffset>-5126990</wp:posOffset>
                </wp:positionV>
                <wp:extent cx="301686" cy="369332"/>
                <wp:effectExtent l="0" t="0" r="0" b="0"/>
                <wp:wrapNone/>
                <wp:docPr id="74" name="TextBox 73"/>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3EEB33D9"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41E43093" id="_x0000_s1054" type="#_x0000_t202" style="position:absolute;left:0;text-align:left;margin-left:971.75pt;margin-top:-403.7pt;width:23.75pt;height:29.1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" filled="f" stroked="f">
                <v:textbox style="mso-fit-shape-to-text:t">
                  <w:txbxContent>
                    <w:p w14:paraId="3EEB33D9"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Pr="0010366C">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2A314D22" wp14:editId="4068DED4">
                <wp:simplePos x="0" y="0"/>
                <wp:positionH relativeFrom="column">
                  <wp:posOffset>15362555</wp:posOffset>
                </wp:positionH>
                <wp:positionV relativeFrom="paragraph">
                  <wp:posOffset>-5126990</wp:posOffset>
                </wp:positionV>
                <wp:extent cx="301686" cy="369332"/>
                <wp:effectExtent l="0" t="0" r="0" b="0"/>
                <wp:wrapNone/>
                <wp:docPr id="75" name="TextBox 74"/>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4E07933E"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wps:txbx>
                      <wps:bodyPr wrap="none" rtlCol="0">
                        <a:spAutoFit/>
                      </wps:bodyPr>
                    </wps:wsp>
                  </a:graphicData>
                </a:graphic>
              </wp:anchor>
            </w:drawing>
          </mc:Choice>
          <mc:Fallback>
            <w:pict>
              <v:shape w14:anchorId="2A314D22" id="_x0000_s1055" type="#_x0000_t202" style="position:absolute;left:0;text-align:left;margin-left:1209.65pt;margin-top:-403.7pt;width:23.75pt;height:29.1pt;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" filled="f" stroked="f">
                <v:textbox style="mso-fit-shape-to-text:t">
                  <w:txbxContent>
                    <w:p w14:paraId="4E07933E" w14:textId="77777777" w:rsidR="004E0824" w:rsidRDefault="004E0824" w:rsidP="005A0539">
                      <w:pPr>
                        <w:pStyle w:val="a8"/>
                        <w:spacing w:before="0" w:beforeAutospacing="0" w:after="0" w:afterAutospacing="0"/>
                      </w:pPr>
                      <w:r>
                        <w:rPr>
                          <w:rFonts w:asciiTheme="minorHAnsi" w:hAnsi="Calibri" w:cstheme="minorBidi"/>
                          <w:color w:val="000000" w:themeColor="text1"/>
                          <w:kern w:val="24"/>
                          <w:sz w:val="36"/>
                          <w:szCs w:val="36"/>
                        </w:rPr>
                        <w:t>0</w:t>
                      </w:r>
                    </w:p>
                  </w:txbxContent>
                </v:textbox>
              </v:shape>
            </w:pict>
          </mc:Fallback>
        </mc:AlternateContent>
      </w:r>
      <w:r w:rsidR="00FD4AAC" w:rsidRPr="0010366C">
        <w:rPr>
          <w:rFonts w:ascii="Times New Roman" w:hAnsi="Times New Roman" w:cs="Times New Roman"/>
          <w:noProof/>
          <w:sz w:val="28"/>
          <w:lang w:eastAsia="ru-RU"/>
        </w:rPr>
        <w:t>Н</w:t>
      </w:r>
      <w:r w:rsidR="00375C62">
        <w:rPr>
          <w:rFonts w:ascii="Times New Roman" w:hAnsi="Times New Roman" w:cs="Times New Roman"/>
          <w:noProof/>
          <w:sz w:val="28"/>
          <w:lang w:eastAsia="ru-RU"/>
        </w:rPr>
        <w:t>а рис.</w:t>
      </w:r>
      <w:r w:rsidR="00FD4AAC" w:rsidRPr="0010366C">
        <w:rPr>
          <w:rFonts w:ascii="Times New Roman" w:hAnsi="Times New Roman" w:cs="Times New Roman"/>
          <w:noProof/>
          <w:sz w:val="28"/>
          <w:lang w:eastAsia="ru-RU"/>
        </w:rPr>
        <w:t xml:space="preserve"> 1 изображено дерево игры, составленное на основе </w:t>
      </w:r>
      <w:r w:rsidR="00281A32" w:rsidRPr="0010366C">
        <w:rPr>
          <w:rFonts w:ascii="Times New Roman" w:hAnsi="Times New Roman" w:cs="Times New Roman"/>
          <w:noProof/>
          <w:sz w:val="28"/>
          <w:lang w:eastAsia="ru-RU"/>
        </w:rPr>
        <w:t xml:space="preserve">реальной </w:t>
      </w:r>
      <w:r w:rsidR="00C90ED5" w:rsidRPr="0010366C">
        <w:rPr>
          <w:rFonts w:ascii="Times New Roman" w:hAnsi="Times New Roman" w:cs="Times New Roman"/>
          <w:noProof/>
          <w:sz w:val="28"/>
          <w:lang w:eastAsia="ru-RU"/>
        </w:rPr>
        <w:t>ситуации, произошедшей в ХХ</w:t>
      </w:r>
      <w:r w:rsidR="00092806" w:rsidRPr="0010366C">
        <w:rPr>
          <w:rFonts w:ascii="Times New Roman" w:hAnsi="Times New Roman" w:cs="Times New Roman"/>
          <w:noProof/>
          <w:sz w:val="28"/>
          <w:lang w:eastAsia="ru-RU"/>
        </w:rPr>
        <w:t xml:space="preserve"> веке</w:t>
      </w:r>
      <w:r w:rsidR="00113622">
        <w:rPr>
          <w:rStyle w:val="ad"/>
          <w:rFonts w:ascii="Times New Roman" w:hAnsi="Times New Roman" w:cs="Times New Roman"/>
          <w:noProof/>
          <w:sz w:val="28"/>
          <w:lang w:eastAsia="ru-RU"/>
        </w:rPr>
        <w:footnoteReference w:id="5"/>
      </w:r>
      <w:r w:rsidR="00092806" w:rsidRPr="0010366C">
        <w:rPr>
          <w:rFonts w:ascii="Times New Roman" w:hAnsi="Times New Roman" w:cs="Times New Roman"/>
          <w:noProof/>
          <w:sz w:val="28"/>
          <w:lang w:eastAsia="ru-RU"/>
        </w:rPr>
        <w:t xml:space="preserve">. </w:t>
      </w:r>
      <w:r w:rsidR="00281A32" w:rsidRPr="0010366C">
        <w:rPr>
          <w:rFonts w:ascii="Times New Roman" w:hAnsi="Times New Roman" w:cs="Times New Roman"/>
          <w:noProof/>
          <w:sz w:val="28"/>
          <w:lang w:eastAsia="ru-RU"/>
        </w:rPr>
        <w:t xml:space="preserve">Если бы </w:t>
      </w:r>
      <w:r w:rsidR="00E23A7E" w:rsidRPr="0010366C">
        <w:rPr>
          <w:rFonts w:ascii="Times New Roman" w:hAnsi="Times New Roman" w:cs="Times New Roman"/>
          <w:noProof/>
          <w:sz w:val="28"/>
          <w:lang w:eastAsia="ru-RU"/>
        </w:rPr>
        <w:t xml:space="preserve">СССР </w:t>
      </w:r>
      <w:r w:rsidR="00C90ED5" w:rsidRPr="0010366C">
        <w:rPr>
          <w:rFonts w:ascii="Times New Roman" w:hAnsi="Times New Roman" w:cs="Times New Roman"/>
          <w:noProof/>
          <w:sz w:val="28"/>
          <w:lang w:eastAsia="ru-RU"/>
        </w:rPr>
        <w:t xml:space="preserve">оккупировал Западную </w:t>
      </w:r>
      <w:r w:rsidR="00C90ED5" w:rsidRPr="0010366C">
        <w:rPr>
          <w:rFonts w:ascii="Times New Roman" w:hAnsi="Times New Roman" w:cs="Times New Roman"/>
          <w:noProof/>
          <w:sz w:val="28"/>
          <w:lang w:eastAsia="ru-RU"/>
        </w:rPr>
        <w:lastRenderedPageBreak/>
        <w:t>Европу, репу</w:t>
      </w:r>
      <w:r w:rsidR="00281A32" w:rsidRPr="0010366C">
        <w:rPr>
          <w:rFonts w:ascii="Times New Roman" w:hAnsi="Times New Roman" w:cs="Times New Roman"/>
          <w:noProof/>
          <w:sz w:val="28"/>
          <w:lang w:eastAsia="ru-RU"/>
        </w:rPr>
        <w:t xml:space="preserve">тация </w:t>
      </w:r>
      <w:r w:rsidR="00E23A7E" w:rsidRPr="0010366C">
        <w:rPr>
          <w:rFonts w:ascii="Times New Roman" w:hAnsi="Times New Roman" w:cs="Times New Roman"/>
          <w:noProof/>
          <w:sz w:val="28"/>
          <w:lang w:eastAsia="ru-RU"/>
        </w:rPr>
        <w:t xml:space="preserve">США </w:t>
      </w:r>
      <w:r w:rsidR="000B3B33" w:rsidRPr="0010366C">
        <w:rPr>
          <w:rFonts w:ascii="Times New Roman" w:hAnsi="Times New Roman" w:cs="Times New Roman"/>
          <w:noProof/>
          <w:sz w:val="28"/>
          <w:lang w:eastAsia="ru-RU"/>
        </w:rPr>
        <w:t>пострадала бы, е</w:t>
      </w:r>
      <w:r w:rsidR="00281A32" w:rsidRPr="0010366C">
        <w:rPr>
          <w:rFonts w:ascii="Times New Roman" w:hAnsi="Times New Roman" w:cs="Times New Roman"/>
          <w:noProof/>
          <w:sz w:val="28"/>
          <w:lang w:eastAsia="ru-RU"/>
        </w:rPr>
        <w:t xml:space="preserve">сли бы они приняли это как свершившийся факт, не предприняв ничего в ответ. </w:t>
      </w:r>
      <w:r w:rsidR="00C90ED5" w:rsidRPr="0010366C">
        <w:rPr>
          <w:rFonts w:ascii="Times New Roman" w:hAnsi="Times New Roman" w:cs="Times New Roman"/>
          <w:noProof/>
          <w:sz w:val="28"/>
          <w:lang w:eastAsia="ru-RU"/>
        </w:rPr>
        <w:t>Одна</w:t>
      </w:r>
      <w:r w:rsidR="000B3B33" w:rsidRPr="0010366C">
        <w:rPr>
          <w:rFonts w:ascii="Times New Roman" w:hAnsi="Times New Roman" w:cs="Times New Roman"/>
          <w:noProof/>
          <w:sz w:val="28"/>
          <w:lang w:eastAsia="ru-RU"/>
        </w:rPr>
        <w:t xml:space="preserve">ко </w:t>
      </w:r>
      <w:r w:rsidR="00E23A7E" w:rsidRPr="0010366C">
        <w:rPr>
          <w:rFonts w:ascii="Times New Roman" w:hAnsi="Times New Roman" w:cs="Times New Roman"/>
          <w:noProof/>
          <w:sz w:val="28"/>
          <w:lang w:eastAsia="ru-RU"/>
        </w:rPr>
        <w:t xml:space="preserve">Соединённые Штаты </w:t>
      </w:r>
      <w:r w:rsidR="000B3B33" w:rsidRPr="0010366C">
        <w:rPr>
          <w:rFonts w:ascii="Times New Roman" w:hAnsi="Times New Roman" w:cs="Times New Roman"/>
          <w:noProof/>
          <w:sz w:val="28"/>
          <w:lang w:eastAsia="ru-RU"/>
        </w:rPr>
        <w:t>потерпели бы военное поражеие, понесли большие потери и, возможно, ещё в большей мере подорвали свой авторитет, если бы попытались ответить, применив обычное оружие, поскольку сове</w:t>
      </w:r>
      <w:r w:rsidR="00C90ED5" w:rsidRPr="0010366C">
        <w:rPr>
          <w:rFonts w:ascii="Times New Roman" w:hAnsi="Times New Roman" w:cs="Times New Roman"/>
          <w:noProof/>
          <w:sz w:val="28"/>
          <w:lang w:eastAsia="ru-RU"/>
        </w:rPr>
        <w:t>тская армия была многочисленней</w:t>
      </w:r>
      <w:r w:rsidR="000B3B33" w:rsidRPr="0010366C">
        <w:rPr>
          <w:rFonts w:ascii="Times New Roman" w:hAnsi="Times New Roman" w:cs="Times New Roman"/>
          <w:noProof/>
          <w:sz w:val="28"/>
          <w:lang w:eastAsia="ru-RU"/>
        </w:rPr>
        <w:t xml:space="preserve"> и меньше заботилась о потерях. Ещё более серьёзное поражение США потерпели бы и в случае применения ядерного оружия, поскольку в ответ на это Советский Союз атаковал бы Соединённые штаты своими ядерными бомбами. Следовательно, для США наименее благоприятный ответный ход сводится к тому, чтобы оставить Западную Европу на произвол судьбы. </w:t>
      </w:r>
      <w:r w:rsidR="00FD5390" w:rsidRPr="0010366C">
        <w:rPr>
          <w:rFonts w:ascii="Times New Roman" w:hAnsi="Times New Roman" w:cs="Times New Roman"/>
          <w:noProof/>
          <w:sz w:val="28"/>
          <w:lang w:eastAsia="ru-RU"/>
        </w:rPr>
        <w:t xml:space="preserve">Такой исход кажется маловероятным, но </w:t>
      </w:r>
      <w:r w:rsidR="000B3B33" w:rsidRPr="0010366C">
        <w:rPr>
          <w:rFonts w:ascii="Times New Roman" w:hAnsi="Times New Roman" w:cs="Times New Roman"/>
          <w:noProof/>
          <w:sz w:val="28"/>
          <w:lang w:eastAsia="ru-RU"/>
        </w:rPr>
        <w:t>европейские члены НАТО считали его вполне вероятным и настаивали на т</w:t>
      </w:r>
      <w:r w:rsidR="00C90ED5" w:rsidRPr="0010366C">
        <w:rPr>
          <w:rFonts w:ascii="Times New Roman" w:hAnsi="Times New Roman" w:cs="Times New Roman"/>
          <w:noProof/>
          <w:sz w:val="28"/>
          <w:lang w:eastAsia="ru-RU"/>
        </w:rPr>
        <w:t>ом, чтобы США взяли на себя дос</w:t>
      </w:r>
      <w:r w:rsidR="000B3B33" w:rsidRPr="0010366C">
        <w:rPr>
          <w:rFonts w:ascii="Times New Roman" w:hAnsi="Times New Roman" w:cs="Times New Roman"/>
          <w:noProof/>
          <w:sz w:val="28"/>
          <w:lang w:eastAsia="ru-RU"/>
        </w:rPr>
        <w:t xml:space="preserve">товерное обязательство как-то </w:t>
      </w:r>
      <w:r w:rsidR="0031381B" w:rsidRPr="0010366C">
        <w:rPr>
          <w:rFonts w:ascii="Times New Roman" w:hAnsi="Times New Roman" w:cs="Times New Roman"/>
          <w:noProof/>
          <w:sz w:val="28"/>
          <w:lang w:eastAsia="ru-RU"/>
        </w:rPr>
        <w:t>отреагировать на происходящие. Угроза США: «Мы применим ядерное оружие, если вы атакуете Западную Европу»,- отсекает первые две ветви дерева игры, начиная от того узла, в котором США выбирают свои действия. В итоге дерево игры будет таким</w:t>
      </w:r>
      <w:r w:rsidR="00FD5390" w:rsidRPr="0010366C">
        <w:rPr>
          <w:rFonts w:ascii="Times New Roman" w:hAnsi="Times New Roman" w:cs="Times New Roman"/>
          <w:noProof/>
          <w:sz w:val="28"/>
          <w:lang w:eastAsia="ru-RU"/>
        </w:rPr>
        <w:t xml:space="preserve"> </w:t>
      </w:r>
      <w:r w:rsidR="0031381B" w:rsidRPr="0010366C">
        <w:rPr>
          <w:rFonts w:ascii="Times New Roman" w:hAnsi="Times New Roman" w:cs="Times New Roman"/>
          <w:noProof/>
          <w:sz w:val="28"/>
          <w:lang w:eastAsia="ru-RU"/>
        </w:rPr>
        <w:t>- (рис. 1)</w:t>
      </w:r>
      <w:r w:rsidR="00C90ED5" w:rsidRPr="0010366C">
        <w:rPr>
          <w:rFonts w:ascii="Times New Roman" w:hAnsi="Times New Roman" w:cs="Times New Roman"/>
          <w:noProof/>
          <w:sz w:val="28"/>
          <w:lang w:eastAsia="ru-RU"/>
        </w:rPr>
        <w:t>. Тепер</w:t>
      </w:r>
      <w:r w:rsidR="00775B74" w:rsidRPr="0010366C">
        <w:rPr>
          <w:rFonts w:ascii="Times New Roman" w:hAnsi="Times New Roman" w:cs="Times New Roman"/>
          <w:noProof/>
          <w:sz w:val="28"/>
          <w:lang w:eastAsia="ru-RU"/>
        </w:rPr>
        <w:t>ь е</w:t>
      </w:r>
      <w:r w:rsidR="00C90ED5" w:rsidRPr="0010366C">
        <w:rPr>
          <w:rFonts w:ascii="Times New Roman" w:hAnsi="Times New Roman" w:cs="Times New Roman"/>
          <w:noProof/>
          <w:sz w:val="28"/>
          <w:lang w:eastAsia="ru-RU"/>
        </w:rPr>
        <w:t>сли</w:t>
      </w:r>
      <w:r w:rsidR="00775B74" w:rsidRPr="0010366C">
        <w:rPr>
          <w:rFonts w:ascii="Times New Roman" w:hAnsi="Times New Roman" w:cs="Times New Roman"/>
          <w:noProof/>
          <w:sz w:val="28"/>
          <w:lang w:eastAsia="ru-RU"/>
        </w:rPr>
        <w:t xml:space="preserve"> </w:t>
      </w:r>
      <w:r w:rsidR="00C90ED5" w:rsidRPr="0010366C">
        <w:rPr>
          <w:rFonts w:ascii="Times New Roman" w:hAnsi="Times New Roman" w:cs="Times New Roman"/>
          <w:noProof/>
          <w:sz w:val="28"/>
          <w:lang w:eastAsia="ru-RU"/>
        </w:rPr>
        <w:t>Советский Союз пойдёт на оккупацию Западной Европы, его ждёт ответный ядерный удар с выигрышем -100</w:t>
      </w:r>
      <w:r w:rsidR="00775B74" w:rsidRPr="0010366C">
        <w:rPr>
          <w:rFonts w:ascii="Times New Roman" w:hAnsi="Times New Roman" w:cs="Times New Roman"/>
          <w:noProof/>
          <w:sz w:val="28"/>
          <w:lang w:eastAsia="ru-RU"/>
        </w:rPr>
        <w:t xml:space="preserve"> </w:t>
      </w:r>
      <w:r w:rsidR="00C90ED5" w:rsidRPr="0010366C">
        <w:rPr>
          <w:rFonts w:ascii="Times New Roman" w:hAnsi="Times New Roman" w:cs="Times New Roman"/>
          <w:noProof/>
          <w:sz w:val="28"/>
          <w:lang w:eastAsia="ru-RU"/>
        </w:rPr>
        <w:t>у.е. Следовательно, Советскому Союзу целесообразно принять</w:t>
      </w:r>
      <w:r w:rsidR="00775B74" w:rsidRPr="0010366C">
        <w:rPr>
          <w:rFonts w:ascii="Times New Roman" w:hAnsi="Times New Roman" w:cs="Times New Roman"/>
          <w:noProof/>
          <w:sz w:val="28"/>
          <w:lang w:eastAsia="ru-RU"/>
        </w:rPr>
        <w:t xml:space="preserve"> статус-кво, который даст ему ме</w:t>
      </w:r>
      <w:r w:rsidR="00C90ED5" w:rsidRPr="0010366C">
        <w:rPr>
          <w:rFonts w:ascii="Times New Roman" w:hAnsi="Times New Roman" w:cs="Times New Roman"/>
          <w:noProof/>
          <w:sz w:val="28"/>
          <w:lang w:eastAsia="ru-RU"/>
        </w:rPr>
        <w:t>нее неблагоприятный выигрыш</w:t>
      </w:r>
      <w:r w:rsidR="00375C62">
        <w:rPr>
          <w:rFonts w:ascii="Times New Roman" w:hAnsi="Times New Roman" w:cs="Times New Roman"/>
          <w:noProof/>
          <w:sz w:val="28"/>
          <w:lang w:eastAsia="ru-RU"/>
        </w:rPr>
        <w:t xml:space="preserve"> </w:t>
      </w:r>
      <w:r w:rsidR="00C90ED5" w:rsidRPr="0010366C">
        <w:rPr>
          <w:rFonts w:ascii="Times New Roman" w:hAnsi="Times New Roman" w:cs="Times New Roman"/>
          <w:noProof/>
          <w:sz w:val="28"/>
          <w:lang w:eastAsia="ru-RU"/>
        </w:rPr>
        <w:t>- 0у.е.</w:t>
      </w:r>
    </w:p>
    <w:p w14:paraId="1D4C5B73" w14:textId="77777777" w:rsidR="00B41CEB" w:rsidRDefault="007A57D9" w:rsidP="0010366C">
      <w:pPr>
        <w:spacing w:after="0" w:line="360" w:lineRule="auto"/>
        <w:ind w:firstLine="708"/>
        <w:jc w:val="both"/>
        <w:rPr>
          <w:rFonts w:ascii="Times New Roman" w:hAnsi="Times New Roman" w:cs="Times New Roman"/>
          <w:noProof/>
          <w:sz w:val="28"/>
          <w:lang w:eastAsia="ru-RU"/>
        </w:rPr>
      </w:pPr>
      <w:r w:rsidRPr="0010366C">
        <w:rPr>
          <w:rFonts w:ascii="Times New Roman" w:hAnsi="Times New Roman" w:cs="Times New Roman"/>
          <w:noProof/>
          <w:sz w:val="28"/>
          <w:lang w:eastAsia="ru-RU"/>
        </w:rPr>
        <w:t>Другая форма представлений игр</w:t>
      </w:r>
      <w:r w:rsidR="00070EF7" w:rsidRPr="0010366C">
        <w:rPr>
          <w:rFonts w:ascii="Times New Roman" w:hAnsi="Times New Roman" w:cs="Times New Roman"/>
          <w:noProof/>
          <w:sz w:val="28"/>
          <w:lang w:eastAsia="ru-RU"/>
        </w:rPr>
        <w:t xml:space="preserve"> </w:t>
      </w:r>
      <w:r w:rsidRPr="0010366C">
        <w:rPr>
          <w:rFonts w:ascii="Times New Roman" w:hAnsi="Times New Roman" w:cs="Times New Roman"/>
          <w:noProof/>
          <w:sz w:val="28"/>
          <w:lang w:eastAsia="ru-RU"/>
        </w:rPr>
        <w:t>- матричная. Большинство эффективных методов нахождения решений разработано именно для этой формы, что является неотъемлемым достоинством перед развёрнутой формой. Однако матрицу игры можно использовать только в игре с ограниченым числом ходов. На рисунке 2 изображена</w:t>
      </w:r>
      <w:r w:rsidR="00344936" w:rsidRPr="0010366C">
        <w:rPr>
          <w:rFonts w:ascii="Times New Roman" w:hAnsi="Times New Roman" w:cs="Times New Roman"/>
          <w:noProof/>
          <w:sz w:val="28"/>
          <w:lang w:eastAsia="ru-RU"/>
        </w:rPr>
        <w:t xml:space="preserve"> платёжная</w:t>
      </w:r>
      <w:r w:rsidRPr="0010366C">
        <w:rPr>
          <w:rFonts w:ascii="Times New Roman" w:hAnsi="Times New Roman" w:cs="Times New Roman"/>
          <w:noProof/>
          <w:sz w:val="28"/>
          <w:lang w:eastAsia="ru-RU"/>
        </w:rPr>
        <w:t xml:space="preserve"> </w:t>
      </w:r>
      <w:r w:rsidR="00344936" w:rsidRPr="0010366C">
        <w:rPr>
          <w:rFonts w:ascii="Times New Roman" w:hAnsi="Times New Roman" w:cs="Times New Roman"/>
          <w:noProof/>
          <w:sz w:val="28"/>
          <w:lang w:eastAsia="ru-RU"/>
        </w:rPr>
        <w:t>матрица игры «камень, ножницы, бумага».</w:t>
      </w:r>
    </w:p>
    <w:p w14:paraId="155D0E37" w14:textId="77777777" w:rsidR="00375C62" w:rsidRDefault="00375C62" w:rsidP="0010366C">
      <w:pPr>
        <w:spacing w:after="0" w:line="360" w:lineRule="auto"/>
        <w:ind w:firstLine="708"/>
        <w:jc w:val="both"/>
        <w:rPr>
          <w:rFonts w:ascii="Times New Roman" w:hAnsi="Times New Roman" w:cs="Times New Roman"/>
          <w:noProof/>
          <w:sz w:val="28"/>
          <w:lang w:eastAsia="ru-RU"/>
        </w:rPr>
      </w:pPr>
    </w:p>
    <w:p w14:paraId="2DF719BD" w14:textId="77777777" w:rsidR="00375C62" w:rsidRDefault="00375C62" w:rsidP="0010366C">
      <w:pPr>
        <w:spacing w:after="0" w:line="360" w:lineRule="auto"/>
        <w:ind w:firstLine="708"/>
        <w:jc w:val="both"/>
        <w:rPr>
          <w:rFonts w:ascii="Times New Roman" w:hAnsi="Times New Roman" w:cs="Times New Roman"/>
          <w:noProof/>
          <w:sz w:val="28"/>
          <w:lang w:eastAsia="ru-RU"/>
        </w:rPr>
      </w:pPr>
    </w:p>
    <w:p w14:paraId="7BA3459E" w14:textId="77777777" w:rsidR="00375C62" w:rsidRDefault="00375C62" w:rsidP="0010366C">
      <w:pPr>
        <w:spacing w:after="0" w:line="360" w:lineRule="auto"/>
        <w:ind w:firstLine="708"/>
        <w:jc w:val="both"/>
        <w:rPr>
          <w:rFonts w:ascii="Times New Roman" w:hAnsi="Times New Roman" w:cs="Times New Roman"/>
          <w:noProof/>
          <w:sz w:val="28"/>
          <w:lang w:eastAsia="ru-RU"/>
        </w:rPr>
      </w:pPr>
    </w:p>
    <w:p w14:paraId="41B2B60F" w14:textId="77777777" w:rsidR="00375C62" w:rsidRDefault="00375C62" w:rsidP="0010366C">
      <w:pPr>
        <w:spacing w:after="0" w:line="360" w:lineRule="auto"/>
        <w:ind w:firstLine="708"/>
        <w:jc w:val="both"/>
        <w:rPr>
          <w:rFonts w:ascii="Times New Roman" w:hAnsi="Times New Roman" w:cs="Times New Roman"/>
          <w:noProof/>
          <w:sz w:val="2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222"/>
        <w:gridCol w:w="773"/>
        <w:gridCol w:w="773"/>
        <w:gridCol w:w="19"/>
        <w:gridCol w:w="754"/>
        <w:gridCol w:w="773"/>
        <w:gridCol w:w="130"/>
        <w:gridCol w:w="643"/>
        <w:gridCol w:w="774"/>
      </w:tblGrid>
      <w:tr w:rsidR="004E0824" w:rsidRPr="004E0824" w14:paraId="7D719E1F" w14:textId="77777777" w:rsidTr="00922106">
        <w:tc>
          <w:tcPr>
            <w:tcW w:w="6678" w:type="dxa"/>
            <w:gridSpan w:val="10"/>
            <w:vAlign w:val="center"/>
          </w:tcPr>
          <w:p w14:paraId="7FFF3A6F" w14:textId="77777777" w:rsidR="004E0824" w:rsidRPr="004E0824" w:rsidRDefault="004E0824" w:rsidP="004E0824">
            <w:pPr>
              <w:ind w:firstLine="2268"/>
              <w:jc w:val="center"/>
              <w:rPr>
                <w:rFonts w:ascii="Times New Roman" w:hAnsi="Times New Roman" w:cs="Times New Roman"/>
                <w:noProof/>
                <w:sz w:val="24"/>
                <w:szCs w:val="24"/>
                <w:lang w:eastAsia="ru-RU"/>
              </w:rPr>
            </w:pPr>
            <w:r w:rsidRPr="004E0824">
              <w:rPr>
                <w:rFonts w:ascii="Times New Roman" w:hAnsi="Times New Roman" w:cs="Times New Roman"/>
                <w:sz w:val="24"/>
                <w:szCs w:val="24"/>
              </w:rPr>
              <w:t>Выбор игрока 1</w:t>
            </w:r>
          </w:p>
        </w:tc>
      </w:tr>
      <w:tr w:rsidR="004E0824" w:rsidRPr="004E0824" w14:paraId="7222C29D" w14:textId="77777777" w:rsidTr="00922106">
        <w:tc>
          <w:tcPr>
            <w:tcW w:w="817" w:type="dxa"/>
            <w:vMerge w:val="restart"/>
            <w:textDirection w:val="btLr"/>
            <w:vAlign w:val="center"/>
          </w:tcPr>
          <w:p w14:paraId="0ACBF763" w14:textId="77777777" w:rsidR="004E0824" w:rsidRPr="004E0824" w:rsidRDefault="004E0824" w:rsidP="004E0824">
            <w:pPr>
              <w:ind w:left="113" w:right="113"/>
              <w:jc w:val="center"/>
              <w:rPr>
                <w:rFonts w:ascii="Times New Roman" w:hAnsi="Times New Roman" w:cs="Times New Roman"/>
                <w:noProof/>
                <w:sz w:val="24"/>
                <w:szCs w:val="24"/>
                <w:lang w:eastAsia="ru-RU"/>
              </w:rPr>
            </w:pPr>
            <w:r w:rsidRPr="004E0824">
              <w:rPr>
                <w:rFonts w:ascii="Times New Roman" w:hAnsi="Times New Roman" w:cs="Times New Roman"/>
                <w:sz w:val="24"/>
                <w:szCs w:val="24"/>
              </w:rPr>
              <w:t>Выбор игрока 2</w:t>
            </w:r>
          </w:p>
        </w:tc>
        <w:tc>
          <w:tcPr>
            <w:tcW w:w="1222" w:type="dxa"/>
          </w:tcPr>
          <w:p w14:paraId="4DDE48A3" w14:textId="77777777" w:rsidR="004E0824" w:rsidRPr="004E0824" w:rsidRDefault="004E0824" w:rsidP="004E0824">
            <w:pPr>
              <w:jc w:val="both"/>
              <w:rPr>
                <w:rFonts w:ascii="Times New Roman" w:hAnsi="Times New Roman" w:cs="Times New Roman"/>
                <w:noProof/>
                <w:sz w:val="24"/>
                <w:szCs w:val="24"/>
                <w:lang w:eastAsia="ru-RU"/>
              </w:rPr>
            </w:pPr>
          </w:p>
        </w:tc>
        <w:tc>
          <w:tcPr>
            <w:tcW w:w="1565" w:type="dxa"/>
            <w:gridSpan w:val="3"/>
            <w:tcBorders>
              <w:bottom w:val="single" w:sz="4" w:space="0" w:color="auto"/>
            </w:tcBorders>
          </w:tcPr>
          <w:p w14:paraId="63956D7B" w14:textId="77777777" w:rsidR="004E0824" w:rsidRPr="004E0824" w:rsidRDefault="004E0824" w:rsidP="004E0824">
            <w:pPr>
              <w:jc w:val="center"/>
              <w:rPr>
                <w:rFonts w:ascii="Times New Roman" w:hAnsi="Times New Roman" w:cs="Times New Roman"/>
                <w:noProof/>
                <w:sz w:val="24"/>
                <w:szCs w:val="24"/>
                <w:lang w:eastAsia="ru-RU"/>
              </w:rPr>
            </w:pPr>
            <w:r w:rsidRPr="004E0824">
              <w:rPr>
                <w:rFonts w:ascii="Times New Roman" w:hAnsi="Times New Roman" w:cs="Times New Roman"/>
                <w:noProof/>
                <w:sz w:val="24"/>
                <w:szCs w:val="24"/>
                <w:lang w:eastAsia="ru-RU"/>
              </w:rPr>
              <w:t>Камень</w:t>
            </w:r>
          </w:p>
        </w:tc>
        <w:tc>
          <w:tcPr>
            <w:tcW w:w="1657" w:type="dxa"/>
            <w:gridSpan w:val="3"/>
            <w:tcBorders>
              <w:bottom w:val="single" w:sz="4" w:space="0" w:color="auto"/>
            </w:tcBorders>
          </w:tcPr>
          <w:p w14:paraId="7695E078" w14:textId="77777777" w:rsidR="004E0824" w:rsidRPr="004E0824" w:rsidRDefault="004E0824" w:rsidP="004E0824">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Ножницы</w:t>
            </w:r>
          </w:p>
        </w:tc>
        <w:tc>
          <w:tcPr>
            <w:tcW w:w="1417" w:type="dxa"/>
            <w:gridSpan w:val="2"/>
            <w:tcBorders>
              <w:bottom w:val="single" w:sz="4" w:space="0" w:color="auto"/>
            </w:tcBorders>
          </w:tcPr>
          <w:p w14:paraId="6ED16529" w14:textId="77777777" w:rsidR="004E0824" w:rsidRPr="004E0824" w:rsidRDefault="004E0824" w:rsidP="004E0824">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Бумага</w:t>
            </w:r>
          </w:p>
        </w:tc>
      </w:tr>
      <w:tr w:rsidR="004E0824" w:rsidRPr="004E0824" w14:paraId="707D2569" w14:textId="77777777" w:rsidTr="00922106">
        <w:tc>
          <w:tcPr>
            <w:tcW w:w="817" w:type="dxa"/>
            <w:vMerge/>
          </w:tcPr>
          <w:p w14:paraId="3A90F074"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val="restart"/>
            <w:tcBorders>
              <w:right w:val="single" w:sz="4" w:space="0" w:color="auto"/>
            </w:tcBorders>
            <w:vAlign w:val="center"/>
          </w:tcPr>
          <w:p w14:paraId="65656FE0" w14:textId="77777777" w:rsidR="004E0824" w:rsidRPr="004E0824" w:rsidRDefault="004E0824" w:rsidP="004E0824">
            <w:pPr>
              <w:jc w:val="center"/>
              <w:rPr>
                <w:rFonts w:ascii="Times New Roman" w:hAnsi="Times New Roman" w:cs="Times New Roman"/>
                <w:noProof/>
                <w:sz w:val="24"/>
                <w:szCs w:val="24"/>
                <w:lang w:eastAsia="ru-RU"/>
              </w:rPr>
            </w:pPr>
            <w:r w:rsidRPr="004E0824">
              <w:rPr>
                <w:rFonts w:ascii="Times New Roman" w:hAnsi="Times New Roman" w:cs="Times New Roman"/>
                <w:noProof/>
                <w:sz w:val="24"/>
                <w:szCs w:val="24"/>
                <w:lang w:eastAsia="ru-RU"/>
              </w:rPr>
              <w:t>Камень</w:t>
            </w:r>
          </w:p>
        </w:tc>
        <w:tc>
          <w:tcPr>
            <w:tcW w:w="773" w:type="dxa"/>
            <w:tcBorders>
              <w:top w:val="single" w:sz="4" w:space="0" w:color="auto"/>
              <w:left w:val="single" w:sz="4" w:space="0" w:color="auto"/>
            </w:tcBorders>
          </w:tcPr>
          <w:p w14:paraId="7F81C720" w14:textId="77777777" w:rsidR="004E0824" w:rsidRDefault="004E0824" w:rsidP="004E0824">
            <w:pPr>
              <w:jc w:val="both"/>
              <w:rPr>
                <w:rFonts w:ascii="Times New Roman" w:hAnsi="Times New Roman" w:cs="Times New Roman"/>
                <w:noProof/>
                <w:sz w:val="24"/>
                <w:szCs w:val="24"/>
                <w:lang w:eastAsia="ru-RU"/>
              </w:rPr>
            </w:pPr>
          </w:p>
          <w:p w14:paraId="30C12644"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7CE5BA1E"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73" w:type="dxa"/>
            <w:gridSpan w:val="2"/>
            <w:tcBorders>
              <w:top w:val="single" w:sz="4" w:space="0" w:color="auto"/>
              <w:left w:val="single" w:sz="4" w:space="0" w:color="auto"/>
            </w:tcBorders>
          </w:tcPr>
          <w:p w14:paraId="142212AD"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7A334166"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gridSpan w:val="2"/>
            <w:tcBorders>
              <w:top w:val="single" w:sz="4" w:space="0" w:color="auto"/>
              <w:left w:val="single" w:sz="4" w:space="0" w:color="auto"/>
            </w:tcBorders>
          </w:tcPr>
          <w:p w14:paraId="1B60DBFF" w14:textId="77777777" w:rsidR="004E0824" w:rsidRPr="004E0824" w:rsidRDefault="004E0824" w:rsidP="004E0824">
            <w:pPr>
              <w:jc w:val="both"/>
              <w:rPr>
                <w:rFonts w:ascii="Times New Roman" w:hAnsi="Times New Roman" w:cs="Times New Roman"/>
                <w:noProof/>
                <w:sz w:val="24"/>
                <w:szCs w:val="24"/>
                <w:lang w:eastAsia="ru-RU"/>
              </w:rPr>
            </w:pPr>
          </w:p>
        </w:tc>
        <w:tc>
          <w:tcPr>
            <w:tcW w:w="774" w:type="dxa"/>
            <w:tcBorders>
              <w:top w:val="single" w:sz="4" w:space="0" w:color="auto"/>
              <w:right w:val="single" w:sz="4" w:space="0" w:color="auto"/>
            </w:tcBorders>
          </w:tcPr>
          <w:p w14:paraId="6DE47583"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r>
      <w:tr w:rsidR="004E0824" w:rsidRPr="004E0824" w14:paraId="14B046F5" w14:textId="77777777" w:rsidTr="00922106">
        <w:tc>
          <w:tcPr>
            <w:tcW w:w="817" w:type="dxa"/>
            <w:vMerge/>
          </w:tcPr>
          <w:p w14:paraId="0C11330B"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tcBorders>
              <w:right w:val="single" w:sz="4" w:space="0" w:color="auto"/>
            </w:tcBorders>
            <w:vAlign w:val="center"/>
          </w:tcPr>
          <w:p w14:paraId="0ADFF741" w14:textId="77777777" w:rsidR="004E0824" w:rsidRPr="004E0824" w:rsidRDefault="004E0824" w:rsidP="004E0824">
            <w:pPr>
              <w:jc w:val="center"/>
              <w:rPr>
                <w:rFonts w:ascii="Times New Roman" w:hAnsi="Times New Roman" w:cs="Times New Roman"/>
                <w:noProof/>
                <w:sz w:val="24"/>
                <w:szCs w:val="24"/>
                <w:lang w:eastAsia="ru-RU"/>
              </w:rPr>
            </w:pPr>
          </w:p>
        </w:tc>
        <w:tc>
          <w:tcPr>
            <w:tcW w:w="773" w:type="dxa"/>
            <w:tcBorders>
              <w:left w:val="single" w:sz="4" w:space="0" w:color="auto"/>
              <w:bottom w:val="single" w:sz="4" w:space="0" w:color="auto"/>
            </w:tcBorders>
          </w:tcPr>
          <w:p w14:paraId="4D1D2C50"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73" w:type="dxa"/>
            <w:tcBorders>
              <w:bottom w:val="single" w:sz="4" w:space="0" w:color="auto"/>
              <w:right w:val="single" w:sz="4" w:space="0" w:color="auto"/>
            </w:tcBorders>
          </w:tcPr>
          <w:p w14:paraId="7339DFA3"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0E45639C"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tcBorders>
              <w:bottom w:val="single" w:sz="4" w:space="0" w:color="auto"/>
              <w:right w:val="single" w:sz="4" w:space="0" w:color="auto"/>
            </w:tcBorders>
          </w:tcPr>
          <w:p w14:paraId="170B00A9"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1C251496"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4" w:type="dxa"/>
            <w:tcBorders>
              <w:bottom w:val="single" w:sz="4" w:space="0" w:color="auto"/>
              <w:right w:val="single" w:sz="4" w:space="0" w:color="auto"/>
            </w:tcBorders>
          </w:tcPr>
          <w:p w14:paraId="55937304" w14:textId="77777777" w:rsidR="004E0824" w:rsidRPr="004E0824" w:rsidRDefault="004E0824" w:rsidP="004E0824">
            <w:pPr>
              <w:jc w:val="both"/>
              <w:rPr>
                <w:rFonts w:ascii="Times New Roman" w:hAnsi="Times New Roman" w:cs="Times New Roman"/>
                <w:noProof/>
                <w:sz w:val="24"/>
                <w:szCs w:val="24"/>
                <w:lang w:eastAsia="ru-RU"/>
              </w:rPr>
            </w:pPr>
          </w:p>
        </w:tc>
      </w:tr>
      <w:tr w:rsidR="004E0824" w:rsidRPr="004E0824" w14:paraId="35C2E6CB" w14:textId="77777777" w:rsidTr="00922106">
        <w:tc>
          <w:tcPr>
            <w:tcW w:w="817" w:type="dxa"/>
            <w:vMerge/>
          </w:tcPr>
          <w:p w14:paraId="499EEB10"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val="restart"/>
            <w:tcBorders>
              <w:right w:val="single" w:sz="4" w:space="0" w:color="auto"/>
            </w:tcBorders>
            <w:vAlign w:val="center"/>
          </w:tcPr>
          <w:p w14:paraId="70AC9848" w14:textId="77777777" w:rsidR="004E0824" w:rsidRPr="004E0824" w:rsidRDefault="004E0824" w:rsidP="004E0824">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Ножницы</w:t>
            </w:r>
          </w:p>
        </w:tc>
        <w:tc>
          <w:tcPr>
            <w:tcW w:w="773" w:type="dxa"/>
            <w:tcBorders>
              <w:top w:val="single" w:sz="4" w:space="0" w:color="auto"/>
              <w:left w:val="single" w:sz="4" w:space="0" w:color="auto"/>
            </w:tcBorders>
          </w:tcPr>
          <w:p w14:paraId="285AE956" w14:textId="77777777" w:rsidR="004E0824" w:rsidRDefault="004E0824" w:rsidP="004E0824">
            <w:pPr>
              <w:jc w:val="both"/>
              <w:rPr>
                <w:rFonts w:ascii="Times New Roman" w:hAnsi="Times New Roman" w:cs="Times New Roman"/>
                <w:noProof/>
                <w:sz w:val="24"/>
                <w:szCs w:val="24"/>
                <w:lang w:eastAsia="ru-RU"/>
              </w:rPr>
            </w:pPr>
          </w:p>
          <w:p w14:paraId="42B6405D"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64D00B7F"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gridSpan w:val="2"/>
            <w:tcBorders>
              <w:top w:val="single" w:sz="4" w:space="0" w:color="auto"/>
              <w:left w:val="single" w:sz="4" w:space="0" w:color="auto"/>
            </w:tcBorders>
          </w:tcPr>
          <w:p w14:paraId="1C55ED91"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278792C4"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73" w:type="dxa"/>
            <w:gridSpan w:val="2"/>
            <w:tcBorders>
              <w:top w:val="single" w:sz="4" w:space="0" w:color="auto"/>
              <w:left w:val="single" w:sz="4" w:space="0" w:color="auto"/>
            </w:tcBorders>
          </w:tcPr>
          <w:p w14:paraId="171640CC" w14:textId="77777777" w:rsidR="004E0824" w:rsidRPr="004E0824" w:rsidRDefault="004E0824" w:rsidP="004E0824">
            <w:pPr>
              <w:jc w:val="both"/>
              <w:rPr>
                <w:rFonts w:ascii="Times New Roman" w:hAnsi="Times New Roman" w:cs="Times New Roman"/>
                <w:noProof/>
                <w:sz w:val="24"/>
                <w:szCs w:val="24"/>
                <w:lang w:eastAsia="ru-RU"/>
              </w:rPr>
            </w:pPr>
          </w:p>
        </w:tc>
        <w:tc>
          <w:tcPr>
            <w:tcW w:w="774" w:type="dxa"/>
            <w:tcBorders>
              <w:top w:val="single" w:sz="4" w:space="0" w:color="auto"/>
              <w:right w:val="single" w:sz="4" w:space="0" w:color="auto"/>
            </w:tcBorders>
          </w:tcPr>
          <w:p w14:paraId="4BC0928C"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r>
      <w:tr w:rsidR="004E0824" w:rsidRPr="004E0824" w14:paraId="3CCB74CB" w14:textId="77777777" w:rsidTr="00922106">
        <w:tc>
          <w:tcPr>
            <w:tcW w:w="817" w:type="dxa"/>
            <w:vMerge/>
          </w:tcPr>
          <w:p w14:paraId="111CBCBC"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tcBorders>
              <w:right w:val="single" w:sz="4" w:space="0" w:color="auto"/>
            </w:tcBorders>
            <w:vAlign w:val="center"/>
          </w:tcPr>
          <w:p w14:paraId="16813A9C" w14:textId="77777777" w:rsidR="004E0824" w:rsidRPr="004E0824" w:rsidRDefault="004E0824" w:rsidP="004E0824">
            <w:pPr>
              <w:jc w:val="center"/>
              <w:rPr>
                <w:rFonts w:ascii="Times New Roman" w:hAnsi="Times New Roman" w:cs="Times New Roman"/>
                <w:noProof/>
                <w:sz w:val="24"/>
                <w:szCs w:val="24"/>
                <w:lang w:eastAsia="ru-RU"/>
              </w:rPr>
            </w:pPr>
          </w:p>
        </w:tc>
        <w:tc>
          <w:tcPr>
            <w:tcW w:w="773" w:type="dxa"/>
            <w:tcBorders>
              <w:left w:val="single" w:sz="4" w:space="0" w:color="auto"/>
              <w:bottom w:val="single" w:sz="4" w:space="0" w:color="auto"/>
            </w:tcBorders>
          </w:tcPr>
          <w:p w14:paraId="76B242FE"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tcBorders>
              <w:bottom w:val="single" w:sz="4" w:space="0" w:color="auto"/>
              <w:right w:val="single" w:sz="4" w:space="0" w:color="auto"/>
            </w:tcBorders>
          </w:tcPr>
          <w:p w14:paraId="2FC0FFB0"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1A1DCEB1"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73" w:type="dxa"/>
            <w:tcBorders>
              <w:bottom w:val="single" w:sz="4" w:space="0" w:color="auto"/>
              <w:right w:val="single" w:sz="4" w:space="0" w:color="auto"/>
            </w:tcBorders>
          </w:tcPr>
          <w:p w14:paraId="048F2848"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03090CAE"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4" w:type="dxa"/>
            <w:tcBorders>
              <w:bottom w:val="single" w:sz="4" w:space="0" w:color="auto"/>
              <w:right w:val="single" w:sz="4" w:space="0" w:color="auto"/>
            </w:tcBorders>
          </w:tcPr>
          <w:p w14:paraId="0D381D5F" w14:textId="77777777" w:rsidR="004E0824" w:rsidRPr="004E0824" w:rsidRDefault="004E0824" w:rsidP="004E0824">
            <w:pPr>
              <w:jc w:val="both"/>
              <w:rPr>
                <w:rFonts w:ascii="Times New Roman" w:hAnsi="Times New Roman" w:cs="Times New Roman"/>
                <w:noProof/>
                <w:sz w:val="24"/>
                <w:szCs w:val="24"/>
                <w:lang w:eastAsia="ru-RU"/>
              </w:rPr>
            </w:pPr>
          </w:p>
        </w:tc>
      </w:tr>
      <w:tr w:rsidR="004E0824" w:rsidRPr="004E0824" w14:paraId="378556D9" w14:textId="77777777" w:rsidTr="00922106">
        <w:tc>
          <w:tcPr>
            <w:tcW w:w="817" w:type="dxa"/>
            <w:vMerge/>
          </w:tcPr>
          <w:p w14:paraId="644C71D1"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val="restart"/>
            <w:tcBorders>
              <w:right w:val="single" w:sz="4" w:space="0" w:color="auto"/>
            </w:tcBorders>
            <w:vAlign w:val="center"/>
          </w:tcPr>
          <w:p w14:paraId="63B746ED" w14:textId="77777777" w:rsidR="004E0824" w:rsidRPr="004E0824" w:rsidRDefault="004E0824" w:rsidP="004E0824">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Бумага</w:t>
            </w:r>
          </w:p>
        </w:tc>
        <w:tc>
          <w:tcPr>
            <w:tcW w:w="773" w:type="dxa"/>
            <w:tcBorders>
              <w:top w:val="single" w:sz="4" w:space="0" w:color="auto"/>
              <w:left w:val="single" w:sz="4" w:space="0" w:color="auto"/>
            </w:tcBorders>
          </w:tcPr>
          <w:p w14:paraId="0928D070" w14:textId="77777777" w:rsidR="004E0824" w:rsidRDefault="004E0824" w:rsidP="004E0824">
            <w:pPr>
              <w:jc w:val="both"/>
              <w:rPr>
                <w:rFonts w:ascii="Times New Roman" w:hAnsi="Times New Roman" w:cs="Times New Roman"/>
                <w:noProof/>
                <w:sz w:val="24"/>
                <w:szCs w:val="24"/>
                <w:lang w:eastAsia="ru-RU"/>
              </w:rPr>
            </w:pPr>
          </w:p>
          <w:p w14:paraId="7DD10019"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55FDADC0"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gridSpan w:val="2"/>
            <w:tcBorders>
              <w:top w:val="single" w:sz="4" w:space="0" w:color="auto"/>
              <w:left w:val="single" w:sz="4" w:space="0" w:color="auto"/>
            </w:tcBorders>
          </w:tcPr>
          <w:p w14:paraId="7FFF8386"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top w:val="single" w:sz="4" w:space="0" w:color="auto"/>
              <w:right w:val="single" w:sz="4" w:space="0" w:color="auto"/>
            </w:tcBorders>
          </w:tcPr>
          <w:p w14:paraId="0865B7A6"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gridSpan w:val="2"/>
            <w:tcBorders>
              <w:top w:val="single" w:sz="4" w:space="0" w:color="auto"/>
              <w:left w:val="single" w:sz="4" w:space="0" w:color="auto"/>
            </w:tcBorders>
          </w:tcPr>
          <w:p w14:paraId="41431A78" w14:textId="77777777" w:rsidR="004E0824" w:rsidRPr="004E0824" w:rsidRDefault="004E0824" w:rsidP="004E0824">
            <w:pPr>
              <w:jc w:val="both"/>
              <w:rPr>
                <w:rFonts w:ascii="Times New Roman" w:hAnsi="Times New Roman" w:cs="Times New Roman"/>
                <w:noProof/>
                <w:sz w:val="24"/>
                <w:szCs w:val="24"/>
                <w:lang w:eastAsia="ru-RU"/>
              </w:rPr>
            </w:pPr>
          </w:p>
        </w:tc>
        <w:tc>
          <w:tcPr>
            <w:tcW w:w="774" w:type="dxa"/>
            <w:tcBorders>
              <w:top w:val="single" w:sz="4" w:space="0" w:color="auto"/>
              <w:right w:val="single" w:sz="4" w:space="0" w:color="auto"/>
            </w:tcBorders>
          </w:tcPr>
          <w:p w14:paraId="465B4C27" w14:textId="77777777" w:rsidR="004E0824" w:rsidRPr="004E0824" w:rsidRDefault="004E0824" w:rsidP="004E0824">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r>
      <w:tr w:rsidR="004E0824" w:rsidRPr="004E0824" w14:paraId="4C0DB31F" w14:textId="77777777" w:rsidTr="00922106">
        <w:tc>
          <w:tcPr>
            <w:tcW w:w="817" w:type="dxa"/>
            <w:vMerge/>
          </w:tcPr>
          <w:p w14:paraId="1161A524" w14:textId="77777777" w:rsidR="004E0824" w:rsidRPr="004E0824" w:rsidRDefault="004E0824" w:rsidP="004E0824">
            <w:pPr>
              <w:jc w:val="both"/>
              <w:rPr>
                <w:rFonts w:ascii="Times New Roman" w:hAnsi="Times New Roman" w:cs="Times New Roman"/>
                <w:noProof/>
                <w:sz w:val="24"/>
                <w:szCs w:val="24"/>
                <w:lang w:eastAsia="ru-RU"/>
              </w:rPr>
            </w:pPr>
          </w:p>
        </w:tc>
        <w:tc>
          <w:tcPr>
            <w:tcW w:w="1222" w:type="dxa"/>
            <w:vMerge/>
            <w:tcBorders>
              <w:right w:val="single" w:sz="4" w:space="0" w:color="auto"/>
            </w:tcBorders>
          </w:tcPr>
          <w:p w14:paraId="6A09158A"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tcBorders>
              <w:left w:val="single" w:sz="4" w:space="0" w:color="auto"/>
              <w:bottom w:val="single" w:sz="4" w:space="0" w:color="auto"/>
            </w:tcBorders>
          </w:tcPr>
          <w:p w14:paraId="798C4990"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tcBorders>
              <w:bottom w:val="single" w:sz="4" w:space="0" w:color="auto"/>
              <w:right w:val="single" w:sz="4" w:space="0" w:color="auto"/>
            </w:tcBorders>
          </w:tcPr>
          <w:p w14:paraId="15EF11E0"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0F8D7BE5"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73" w:type="dxa"/>
            <w:tcBorders>
              <w:bottom w:val="single" w:sz="4" w:space="0" w:color="auto"/>
              <w:right w:val="single" w:sz="4" w:space="0" w:color="auto"/>
            </w:tcBorders>
          </w:tcPr>
          <w:p w14:paraId="41D6B88A" w14:textId="77777777" w:rsidR="004E0824" w:rsidRPr="004E0824" w:rsidRDefault="004E0824" w:rsidP="004E0824">
            <w:pPr>
              <w:jc w:val="both"/>
              <w:rPr>
                <w:rFonts w:ascii="Times New Roman" w:hAnsi="Times New Roman" w:cs="Times New Roman"/>
                <w:noProof/>
                <w:sz w:val="24"/>
                <w:szCs w:val="24"/>
                <w:lang w:eastAsia="ru-RU"/>
              </w:rPr>
            </w:pPr>
          </w:p>
        </w:tc>
        <w:tc>
          <w:tcPr>
            <w:tcW w:w="773" w:type="dxa"/>
            <w:gridSpan w:val="2"/>
            <w:tcBorders>
              <w:left w:val="single" w:sz="4" w:space="0" w:color="auto"/>
              <w:bottom w:val="single" w:sz="4" w:space="0" w:color="auto"/>
            </w:tcBorders>
          </w:tcPr>
          <w:p w14:paraId="65725063" w14:textId="77777777" w:rsidR="004E0824" w:rsidRPr="004E0824" w:rsidRDefault="004E0824" w:rsidP="004E0824">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74" w:type="dxa"/>
            <w:tcBorders>
              <w:bottom w:val="single" w:sz="4" w:space="0" w:color="auto"/>
              <w:right w:val="single" w:sz="4" w:space="0" w:color="auto"/>
            </w:tcBorders>
          </w:tcPr>
          <w:p w14:paraId="6D82C007" w14:textId="77777777" w:rsidR="004E0824" w:rsidRPr="004E0824" w:rsidRDefault="004E0824" w:rsidP="004E0824">
            <w:pPr>
              <w:jc w:val="both"/>
              <w:rPr>
                <w:rFonts w:ascii="Times New Roman" w:hAnsi="Times New Roman" w:cs="Times New Roman"/>
                <w:noProof/>
                <w:sz w:val="24"/>
                <w:szCs w:val="24"/>
                <w:lang w:eastAsia="ru-RU"/>
              </w:rPr>
            </w:pPr>
          </w:p>
        </w:tc>
      </w:tr>
    </w:tbl>
    <w:p w14:paraId="449D795D" w14:textId="77777777" w:rsidR="004E0824" w:rsidRDefault="004E0824" w:rsidP="0010366C">
      <w:pPr>
        <w:spacing w:after="0" w:line="360" w:lineRule="auto"/>
        <w:ind w:firstLine="708"/>
        <w:jc w:val="both"/>
        <w:rPr>
          <w:rFonts w:ascii="Times New Roman" w:hAnsi="Times New Roman" w:cs="Times New Roman"/>
          <w:noProof/>
          <w:sz w:val="28"/>
          <w:lang w:eastAsia="ru-RU"/>
        </w:rPr>
      </w:pPr>
    </w:p>
    <w:p w14:paraId="6845BB1A" w14:textId="77777777" w:rsidR="00503870" w:rsidRDefault="00375C62" w:rsidP="0010366C">
      <w:pPr>
        <w:spacing w:after="0" w:line="360" w:lineRule="auto"/>
        <w:rPr>
          <w:rFonts w:ascii="Times New Roman" w:hAnsi="Times New Roman" w:cs="Times New Roman"/>
          <w:sz w:val="28"/>
          <w:szCs w:val="28"/>
        </w:rPr>
      </w:pPr>
      <w:r>
        <w:rPr>
          <w:rFonts w:ascii="Times New Roman" w:hAnsi="Times New Roman" w:cs="Times New Roman"/>
          <w:sz w:val="28"/>
          <w:szCs w:val="28"/>
        </w:rPr>
        <w:t>Рис. 2. Платежная матрица игры</w:t>
      </w:r>
    </w:p>
    <w:p w14:paraId="5627B7E0" w14:textId="0C2E7456" w:rsidR="00AC62FF" w:rsidRDefault="00E955B2" w:rsidP="00AC62FF">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В</w:t>
      </w:r>
      <w:r w:rsidR="00AC62FF">
        <w:rPr>
          <w:rFonts w:ascii="Times New Roman" w:hAnsi="Times New Roman" w:cs="Times New Roman"/>
          <w:sz w:val="28"/>
          <w:szCs w:val="28"/>
        </w:rPr>
        <w:t xml:space="preserve"> матрице содержится информация о выигрышах игроков. То есть, например, при выборе одинаковых ходов («камень»/</w:t>
      </w:r>
      <w:r w:rsidR="00AC62FF" w:rsidRPr="00AC62FF">
        <w:rPr>
          <w:rFonts w:ascii="Times New Roman" w:hAnsi="Times New Roman" w:cs="Times New Roman"/>
          <w:sz w:val="28"/>
          <w:szCs w:val="28"/>
        </w:rPr>
        <w:t xml:space="preserve"> </w:t>
      </w:r>
      <w:r w:rsidR="00462F99">
        <w:rPr>
          <w:rFonts w:ascii="Times New Roman" w:hAnsi="Times New Roman" w:cs="Times New Roman"/>
          <w:sz w:val="28"/>
          <w:szCs w:val="28"/>
        </w:rPr>
        <w:t xml:space="preserve"> </w:t>
      </w:r>
      <w:r w:rsidR="00AC62FF">
        <w:rPr>
          <w:rFonts w:ascii="Times New Roman" w:hAnsi="Times New Roman" w:cs="Times New Roman"/>
          <w:sz w:val="28"/>
          <w:szCs w:val="28"/>
        </w:rPr>
        <w:t>«камень»), будет ничья</w:t>
      </w:r>
      <w:r w:rsidR="00166736">
        <w:rPr>
          <w:rFonts w:ascii="Times New Roman" w:hAnsi="Times New Roman" w:cs="Times New Roman"/>
          <w:sz w:val="28"/>
          <w:szCs w:val="28"/>
        </w:rPr>
        <w:t>,</w:t>
      </w:r>
      <w:r w:rsidR="00AC62FF">
        <w:rPr>
          <w:rFonts w:ascii="Times New Roman" w:hAnsi="Times New Roman" w:cs="Times New Roman"/>
          <w:sz w:val="28"/>
          <w:szCs w:val="28"/>
        </w:rPr>
        <w:t xml:space="preserve"> и выигрыши игроков будут нулевыми. Если же игрок 1 выберет «камень», а игрок 2 «ножницы», то выигрыши будут равняться соответственно 1 и -1, так как согласно правилам</w:t>
      </w:r>
      <w:r w:rsidR="00113622">
        <w:rPr>
          <w:rFonts w:ascii="Times New Roman" w:hAnsi="Times New Roman" w:cs="Times New Roman"/>
          <w:sz w:val="28"/>
          <w:szCs w:val="28"/>
        </w:rPr>
        <w:t xml:space="preserve"> игры</w:t>
      </w:r>
      <w:r w:rsidR="00AC62FF">
        <w:rPr>
          <w:rFonts w:ascii="Times New Roman" w:hAnsi="Times New Roman" w:cs="Times New Roman"/>
          <w:sz w:val="28"/>
          <w:szCs w:val="28"/>
        </w:rPr>
        <w:t>, «камень» выигрывает «ножницы».</w:t>
      </w:r>
    </w:p>
    <w:p w14:paraId="4CC5E7A3" w14:textId="77777777" w:rsidR="00375C62" w:rsidRPr="0010366C" w:rsidRDefault="00375C62" w:rsidP="0010366C">
      <w:pPr>
        <w:spacing w:after="0" w:line="360" w:lineRule="auto"/>
        <w:rPr>
          <w:rFonts w:ascii="Times New Roman" w:hAnsi="Times New Roman" w:cs="Times New Roman"/>
          <w:sz w:val="28"/>
          <w:szCs w:val="28"/>
        </w:rPr>
      </w:pPr>
    </w:p>
    <w:p w14:paraId="5F543B32" w14:textId="28FCD134" w:rsidR="00344936" w:rsidRPr="0010366C" w:rsidRDefault="00344936" w:rsidP="00375C62">
      <w:pPr>
        <w:spacing w:after="0" w:line="360" w:lineRule="auto"/>
        <w:ind w:firstLine="709"/>
        <w:jc w:val="both"/>
        <w:rPr>
          <w:rFonts w:ascii="Times New Roman" w:hAnsi="Times New Roman" w:cs="Times New Roman"/>
          <w:sz w:val="28"/>
        </w:rPr>
      </w:pPr>
      <w:r w:rsidRPr="0010366C">
        <w:rPr>
          <w:rFonts w:ascii="Times New Roman" w:hAnsi="Times New Roman" w:cs="Times New Roman"/>
          <w:sz w:val="28"/>
        </w:rPr>
        <w:t>Пара стратегий приводит к равн</w:t>
      </w:r>
      <w:r w:rsidR="003F160E">
        <w:rPr>
          <w:rFonts w:ascii="Times New Roman" w:hAnsi="Times New Roman" w:cs="Times New Roman"/>
          <w:sz w:val="28"/>
        </w:rPr>
        <w:t xml:space="preserve">овесию по </w:t>
      </w:r>
      <w:proofErr w:type="spellStart"/>
      <w:r w:rsidR="003F160E">
        <w:rPr>
          <w:rFonts w:ascii="Times New Roman" w:hAnsi="Times New Roman" w:cs="Times New Roman"/>
          <w:sz w:val="28"/>
        </w:rPr>
        <w:t>Нэ</w:t>
      </w:r>
      <w:r w:rsidRPr="0010366C">
        <w:rPr>
          <w:rFonts w:ascii="Times New Roman" w:hAnsi="Times New Roman" w:cs="Times New Roman"/>
          <w:sz w:val="28"/>
        </w:rPr>
        <w:t>шу</w:t>
      </w:r>
      <w:proofErr w:type="spellEnd"/>
      <w:r w:rsidRPr="0010366C">
        <w:rPr>
          <w:rFonts w:ascii="Times New Roman" w:hAnsi="Times New Roman" w:cs="Times New Roman"/>
          <w:sz w:val="28"/>
        </w:rPr>
        <w:t>, если выбор, сделанный игроком А, оптимален при данном выборе игрока В, а выбор, сделанный В, оптимален при данном выборе А.</w:t>
      </w:r>
      <w:r w:rsidR="009D3278" w:rsidRPr="0010366C">
        <w:rPr>
          <w:rFonts w:ascii="Times New Roman" w:hAnsi="Times New Roman" w:cs="Times New Roman"/>
          <w:sz w:val="28"/>
        </w:rPr>
        <w:t xml:space="preserve"> Ниже приведён пример такой и</w:t>
      </w:r>
      <w:r w:rsidR="00A84576" w:rsidRPr="0010366C">
        <w:rPr>
          <w:rFonts w:ascii="Times New Roman" w:hAnsi="Times New Roman" w:cs="Times New Roman"/>
          <w:sz w:val="28"/>
        </w:rPr>
        <w:t>г</w:t>
      </w:r>
      <w:r w:rsidR="009D3278" w:rsidRPr="0010366C">
        <w:rPr>
          <w:rFonts w:ascii="Times New Roman" w:hAnsi="Times New Roman" w:cs="Times New Roman"/>
          <w:sz w:val="28"/>
        </w:rPr>
        <w:t>ры (рис.3).</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2"/>
        <w:gridCol w:w="1222"/>
        <w:gridCol w:w="793"/>
        <w:gridCol w:w="793"/>
        <w:gridCol w:w="793"/>
        <w:gridCol w:w="793"/>
      </w:tblGrid>
      <w:tr w:rsidR="00F54D3F" w:rsidRPr="004E0824" w14:paraId="159B7126" w14:textId="77777777" w:rsidTr="006C4FD1">
        <w:tc>
          <w:tcPr>
            <w:tcW w:w="1222" w:type="dxa"/>
          </w:tcPr>
          <w:p w14:paraId="3D6FC4FB" w14:textId="77777777" w:rsidR="00F54D3F" w:rsidRPr="004E0824" w:rsidRDefault="00F54D3F" w:rsidP="00EE784E">
            <w:pPr>
              <w:jc w:val="both"/>
              <w:rPr>
                <w:rFonts w:ascii="Times New Roman" w:hAnsi="Times New Roman" w:cs="Times New Roman"/>
                <w:noProof/>
                <w:sz w:val="24"/>
                <w:szCs w:val="24"/>
                <w:lang w:eastAsia="ru-RU"/>
              </w:rPr>
            </w:pPr>
          </w:p>
        </w:tc>
        <w:tc>
          <w:tcPr>
            <w:tcW w:w="1222" w:type="dxa"/>
          </w:tcPr>
          <w:p w14:paraId="03E4A688" w14:textId="77777777" w:rsidR="00F54D3F" w:rsidRPr="004E0824" w:rsidRDefault="00F54D3F" w:rsidP="00EE784E">
            <w:pPr>
              <w:jc w:val="both"/>
              <w:rPr>
                <w:rFonts w:ascii="Times New Roman" w:hAnsi="Times New Roman" w:cs="Times New Roman"/>
                <w:noProof/>
                <w:sz w:val="24"/>
                <w:szCs w:val="24"/>
                <w:lang w:eastAsia="ru-RU"/>
              </w:rPr>
            </w:pPr>
          </w:p>
        </w:tc>
        <w:tc>
          <w:tcPr>
            <w:tcW w:w="3172" w:type="dxa"/>
            <w:gridSpan w:val="4"/>
          </w:tcPr>
          <w:p w14:paraId="75D55E9C" w14:textId="77777777" w:rsidR="00F54D3F" w:rsidRDefault="00F54D3F"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Выбор игрока 1</w:t>
            </w:r>
          </w:p>
        </w:tc>
      </w:tr>
      <w:tr w:rsidR="00F54D3F" w:rsidRPr="004E0824" w14:paraId="246D5EE2" w14:textId="77777777" w:rsidTr="006C4FD1">
        <w:tc>
          <w:tcPr>
            <w:tcW w:w="1222" w:type="dxa"/>
          </w:tcPr>
          <w:p w14:paraId="075076A1" w14:textId="77777777" w:rsidR="00F54D3F" w:rsidRPr="004E0824" w:rsidRDefault="00F54D3F" w:rsidP="00EE784E">
            <w:pPr>
              <w:jc w:val="both"/>
              <w:rPr>
                <w:rFonts w:ascii="Times New Roman" w:hAnsi="Times New Roman" w:cs="Times New Roman"/>
                <w:noProof/>
                <w:sz w:val="24"/>
                <w:szCs w:val="24"/>
                <w:lang w:eastAsia="ru-RU"/>
              </w:rPr>
            </w:pPr>
          </w:p>
        </w:tc>
        <w:tc>
          <w:tcPr>
            <w:tcW w:w="1222" w:type="dxa"/>
          </w:tcPr>
          <w:p w14:paraId="34E3BE54" w14:textId="77777777" w:rsidR="00F54D3F" w:rsidRPr="004E0824" w:rsidRDefault="00F54D3F" w:rsidP="00EE784E">
            <w:pPr>
              <w:jc w:val="both"/>
              <w:rPr>
                <w:rFonts w:ascii="Times New Roman" w:hAnsi="Times New Roman" w:cs="Times New Roman"/>
                <w:noProof/>
                <w:sz w:val="24"/>
                <w:szCs w:val="24"/>
                <w:lang w:eastAsia="ru-RU"/>
              </w:rPr>
            </w:pPr>
          </w:p>
        </w:tc>
        <w:tc>
          <w:tcPr>
            <w:tcW w:w="1586" w:type="dxa"/>
            <w:gridSpan w:val="2"/>
            <w:tcBorders>
              <w:bottom w:val="single" w:sz="4" w:space="0" w:color="auto"/>
            </w:tcBorders>
          </w:tcPr>
          <w:p w14:paraId="20096D11" w14:textId="76784D9C" w:rsidR="00F54D3F" w:rsidRPr="004E0824" w:rsidRDefault="00113622"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Слева</w:t>
            </w:r>
          </w:p>
        </w:tc>
        <w:tc>
          <w:tcPr>
            <w:tcW w:w="1586" w:type="dxa"/>
            <w:gridSpan w:val="2"/>
            <w:tcBorders>
              <w:bottom w:val="single" w:sz="4" w:space="0" w:color="auto"/>
            </w:tcBorders>
          </w:tcPr>
          <w:p w14:paraId="24A9E2C5" w14:textId="2B4E50A3" w:rsidR="00F54D3F" w:rsidRPr="004E0824" w:rsidRDefault="00113622" w:rsidP="00113622">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Справа </w:t>
            </w:r>
          </w:p>
        </w:tc>
      </w:tr>
      <w:tr w:rsidR="00F54D3F" w:rsidRPr="004E0824" w14:paraId="55526AAD" w14:textId="77777777" w:rsidTr="006C4FD1">
        <w:trPr>
          <w:trHeight w:val="552"/>
        </w:trPr>
        <w:tc>
          <w:tcPr>
            <w:tcW w:w="1222" w:type="dxa"/>
            <w:vMerge w:val="restart"/>
            <w:textDirection w:val="btLr"/>
          </w:tcPr>
          <w:p w14:paraId="12DDCA3D" w14:textId="77777777" w:rsidR="00F54D3F" w:rsidRPr="004E0824" w:rsidRDefault="00F54D3F" w:rsidP="00F54D3F">
            <w:pPr>
              <w:ind w:left="113" w:right="113"/>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Выбор игрока 2</w:t>
            </w:r>
          </w:p>
        </w:tc>
        <w:tc>
          <w:tcPr>
            <w:tcW w:w="1222" w:type="dxa"/>
            <w:vMerge w:val="restart"/>
            <w:tcBorders>
              <w:right w:val="single" w:sz="4" w:space="0" w:color="auto"/>
            </w:tcBorders>
            <w:vAlign w:val="center"/>
          </w:tcPr>
          <w:p w14:paraId="61A43A3C" w14:textId="39AE8200" w:rsidR="00F54D3F" w:rsidRPr="004E0824" w:rsidRDefault="00113622" w:rsidP="00113622">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Вверх</w:t>
            </w:r>
          </w:p>
        </w:tc>
        <w:tc>
          <w:tcPr>
            <w:tcW w:w="793" w:type="dxa"/>
            <w:tcBorders>
              <w:top w:val="single" w:sz="4" w:space="0" w:color="auto"/>
              <w:left w:val="single" w:sz="4" w:space="0" w:color="auto"/>
            </w:tcBorders>
          </w:tcPr>
          <w:p w14:paraId="745AF2D9" w14:textId="77777777" w:rsidR="00F54D3F" w:rsidRDefault="00F54D3F" w:rsidP="00EE784E">
            <w:pPr>
              <w:jc w:val="both"/>
              <w:rPr>
                <w:rFonts w:ascii="Times New Roman" w:hAnsi="Times New Roman" w:cs="Times New Roman"/>
                <w:noProof/>
                <w:sz w:val="24"/>
                <w:szCs w:val="24"/>
                <w:lang w:eastAsia="ru-RU"/>
              </w:rPr>
            </w:pPr>
          </w:p>
          <w:p w14:paraId="602373FA"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4B25357B" w14:textId="1BA35D0D" w:rsidR="00F54D3F" w:rsidRPr="00922106" w:rsidRDefault="003B7C60"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w:t>
            </w:r>
          </w:p>
        </w:tc>
        <w:tc>
          <w:tcPr>
            <w:tcW w:w="793" w:type="dxa"/>
            <w:tcBorders>
              <w:top w:val="single" w:sz="4" w:space="0" w:color="auto"/>
              <w:left w:val="single" w:sz="4" w:space="0" w:color="auto"/>
            </w:tcBorders>
          </w:tcPr>
          <w:p w14:paraId="6D818C98"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1DFB860D" w14:textId="0FA1C5FF" w:rsidR="00F54D3F" w:rsidRPr="004E0824" w:rsidRDefault="003B7C60" w:rsidP="006C4FD1">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r>
      <w:tr w:rsidR="00F54D3F" w:rsidRPr="004E0824" w14:paraId="64F52F91" w14:textId="77777777" w:rsidTr="006C4FD1">
        <w:trPr>
          <w:trHeight w:val="552"/>
        </w:trPr>
        <w:tc>
          <w:tcPr>
            <w:tcW w:w="1222" w:type="dxa"/>
            <w:vMerge/>
          </w:tcPr>
          <w:p w14:paraId="55D35367" w14:textId="77777777" w:rsidR="00F54D3F" w:rsidRPr="004E0824" w:rsidRDefault="00F54D3F" w:rsidP="00EE784E">
            <w:pPr>
              <w:jc w:val="center"/>
              <w:rPr>
                <w:rFonts w:ascii="Times New Roman" w:hAnsi="Times New Roman" w:cs="Times New Roman"/>
                <w:noProof/>
                <w:sz w:val="24"/>
                <w:szCs w:val="24"/>
                <w:lang w:eastAsia="ru-RU"/>
              </w:rPr>
            </w:pPr>
          </w:p>
        </w:tc>
        <w:tc>
          <w:tcPr>
            <w:tcW w:w="1222" w:type="dxa"/>
            <w:vMerge/>
            <w:tcBorders>
              <w:right w:val="single" w:sz="4" w:space="0" w:color="auto"/>
            </w:tcBorders>
            <w:vAlign w:val="center"/>
          </w:tcPr>
          <w:p w14:paraId="2733671E" w14:textId="77777777" w:rsidR="00F54D3F" w:rsidRPr="004E0824" w:rsidRDefault="00F54D3F" w:rsidP="00EE784E">
            <w:pPr>
              <w:jc w:val="center"/>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7A07B56C" w14:textId="77777777" w:rsidR="00F54D3F" w:rsidRDefault="00F54D3F" w:rsidP="00EE784E">
            <w:pPr>
              <w:jc w:val="both"/>
              <w:rPr>
                <w:rFonts w:ascii="Times New Roman" w:hAnsi="Times New Roman" w:cs="Times New Roman"/>
                <w:noProof/>
                <w:sz w:val="24"/>
                <w:szCs w:val="24"/>
                <w:lang w:eastAsia="ru-RU"/>
              </w:rPr>
            </w:pPr>
          </w:p>
          <w:p w14:paraId="14C7F409" w14:textId="77777777" w:rsidR="006C4FD1" w:rsidRPr="004E0824" w:rsidRDefault="006C4FD1" w:rsidP="00EE784E">
            <w:pPr>
              <w:jc w:val="both"/>
              <w:rPr>
                <w:rFonts w:ascii="Times New Roman" w:hAnsi="Times New Roman" w:cs="Times New Roman"/>
                <w:noProof/>
                <w:sz w:val="24"/>
                <w:szCs w:val="24"/>
                <w:lang w:eastAsia="ru-RU"/>
              </w:rPr>
            </w:pPr>
            <w:r w:rsidRPr="00922106">
              <w:rPr>
                <w:rFonts w:ascii="Times New Roman" w:hAnsi="Times New Roman" w:cs="Times New Roman"/>
                <w:noProof/>
                <w:sz w:val="24"/>
                <w:szCs w:val="24"/>
                <w:lang w:eastAsia="ru-RU"/>
              </w:rPr>
              <w:t>2</w:t>
            </w:r>
          </w:p>
        </w:tc>
        <w:tc>
          <w:tcPr>
            <w:tcW w:w="793" w:type="dxa"/>
            <w:tcBorders>
              <w:bottom w:val="single" w:sz="4" w:space="0" w:color="auto"/>
              <w:right w:val="single" w:sz="4" w:space="0" w:color="auto"/>
            </w:tcBorders>
          </w:tcPr>
          <w:p w14:paraId="55E9C43A"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0419BF70" w14:textId="77777777" w:rsidR="00F54D3F" w:rsidRDefault="00F54D3F" w:rsidP="00EE784E">
            <w:pPr>
              <w:jc w:val="both"/>
              <w:rPr>
                <w:rFonts w:ascii="Times New Roman" w:hAnsi="Times New Roman" w:cs="Times New Roman"/>
                <w:noProof/>
                <w:sz w:val="24"/>
                <w:szCs w:val="24"/>
                <w:lang w:eastAsia="ru-RU"/>
              </w:rPr>
            </w:pPr>
          </w:p>
          <w:p w14:paraId="6AD1E169" w14:textId="3D40AFEC" w:rsidR="006C4FD1" w:rsidRPr="004E0824" w:rsidRDefault="003B7C60"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93" w:type="dxa"/>
            <w:tcBorders>
              <w:bottom w:val="single" w:sz="4" w:space="0" w:color="auto"/>
              <w:right w:val="single" w:sz="4" w:space="0" w:color="auto"/>
            </w:tcBorders>
          </w:tcPr>
          <w:p w14:paraId="10C15C0E" w14:textId="77777777" w:rsidR="00F54D3F" w:rsidRPr="004E0824" w:rsidRDefault="00F54D3F" w:rsidP="00EE784E">
            <w:pPr>
              <w:jc w:val="both"/>
              <w:rPr>
                <w:rFonts w:ascii="Times New Roman" w:hAnsi="Times New Roman" w:cs="Times New Roman"/>
                <w:noProof/>
                <w:sz w:val="24"/>
                <w:szCs w:val="24"/>
                <w:lang w:eastAsia="ru-RU"/>
              </w:rPr>
            </w:pPr>
          </w:p>
        </w:tc>
      </w:tr>
      <w:tr w:rsidR="00F54D3F" w:rsidRPr="004E0824" w14:paraId="5F10D2E6" w14:textId="77777777" w:rsidTr="006C4FD1">
        <w:trPr>
          <w:trHeight w:val="552"/>
        </w:trPr>
        <w:tc>
          <w:tcPr>
            <w:tcW w:w="1222" w:type="dxa"/>
            <w:vMerge/>
          </w:tcPr>
          <w:p w14:paraId="2D2ECD81" w14:textId="77777777" w:rsidR="00F54D3F" w:rsidRDefault="00F54D3F" w:rsidP="00EE784E">
            <w:pPr>
              <w:jc w:val="center"/>
              <w:rPr>
                <w:rFonts w:ascii="Times New Roman" w:hAnsi="Times New Roman" w:cs="Times New Roman"/>
                <w:noProof/>
                <w:sz w:val="24"/>
                <w:szCs w:val="24"/>
                <w:lang w:eastAsia="ru-RU"/>
              </w:rPr>
            </w:pPr>
          </w:p>
        </w:tc>
        <w:tc>
          <w:tcPr>
            <w:tcW w:w="1222" w:type="dxa"/>
            <w:vMerge w:val="restart"/>
            <w:tcBorders>
              <w:right w:val="single" w:sz="4" w:space="0" w:color="auto"/>
            </w:tcBorders>
            <w:vAlign w:val="center"/>
          </w:tcPr>
          <w:p w14:paraId="778EA30E" w14:textId="744E394F" w:rsidR="00F54D3F" w:rsidRPr="004E0824" w:rsidRDefault="00113622"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Вниз</w:t>
            </w:r>
          </w:p>
        </w:tc>
        <w:tc>
          <w:tcPr>
            <w:tcW w:w="793" w:type="dxa"/>
            <w:tcBorders>
              <w:top w:val="single" w:sz="4" w:space="0" w:color="auto"/>
              <w:left w:val="single" w:sz="4" w:space="0" w:color="auto"/>
            </w:tcBorders>
          </w:tcPr>
          <w:p w14:paraId="36123E15" w14:textId="77777777" w:rsidR="00F54D3F" w:rsidRDefault="00F54D3F" w:rsidP="00EE784E">
            <w:pPr>
              <w:jc w:val="both"/>
              <w:rPr>
                <w:rFonts w:ascii="Times New Roman" w:hAnsi="Times New Roman" w:cs="Times New Roman"/>
                <w:noProof/>
                <w:sz w:val="24"/>
                <w:szCs w:val="24"/>
                <w:lang w:eastAsia="ru-RU"/>
              </w:rPr>
            </w:pPr>
          </w:p>
          <w:p w14:paraId="74E477FA"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7BDBB58A" w14:textId="77777777" w:rsidR="00F54D3F" w:rsidRPr="004E0824" w:rsidRDefault="006C4FD1"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93" w:type="dxa"/>
            <w:tcBorders>
              <w:top w:val="single" w:sz="4" w:space="0" w:color="auto"/>
              <w:left w:val="single" w:sz="4" w:space="0" w:color="auto"/>
            </w:tcBorders>
          </w:tcPr>
          <w:p w14:paraId="36D07BED"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772EF242" w14:textId="4E4285D6" w:rsidR="00F54D3F" w:rsidRPr="004E0824" w:rsidRDefault="003B7C60"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r>
      <w:tr w:rsidR="00F54D3F" w:rsidRPr="004E0824" w14:paraId="54096EAF" w14:textId="77777777" w:rsidTr="006C4FD1">
        <w:trPr>
          <w:trHeight w:val="552"/>
        </w:trPr>
        <w:tc>
          <w:tcPr>
            <w:tcW w:w="1222" w:type="dxa"/>
            <w:vMerge/>
          </w:tcPr>
          <w:p w14:paraId="2377A463" w14:textId="77777777" w:rsidR="00F54D3F" w:rsidRPr="004E0824" w:rsidRDefault="00F54D3F" w:rsidP="00EE784E">
            <w:pPr>
              <w:jc w:val="center"/>
              <w:rPr>
                <w:rFonts w:ascii="Times New Roman" w:hAnsi="Times New Roman" w:cs="Times New Roman"/>
                <w:noProof/>
                <w:sz w:val="24"/>
                <w:szCs w:val="24"/>
                <w:lang w:eastAsia="ru-RU"/>
              </w:rPr>
            </w:pPr>
          </w:p>
        </w:tc>
        <w:tc>
          <w:tcPr>
            <w:tcW w:w="1222" w:type="dxa"/>
            <w:vMerge/>
            <w:tcBorders>
              <w:right w:val="single" w:sz="4" w:space="0" w:color="auto"/>
            </w:tcBorders>
            <w:vAlign w:val="center"/>
          </w:tcPr>
          <w:p w14:paraId="3FEA33D8" w14:textId="77777777" w:rsidR="00F54D3F" w:rsidRPr="004E0824" w:rsidRDefault="00F54D3F" w:rsidP="00EE784E">
            <w:pPr>
              <w:jc w:val="center"/>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16D3C30F" w14:textId="77777777" w:rsidR="00F54D3F" w:rsidRDefault="00F54D3F" w:rsidP="00EE784E">
            <w:pPr>
              <w:jc w:val="both"/>
              <w:rPr>
                <w:rFonts w:ascii="Times New Roman" w:hAnsi="Times New Roman" w:cs="Times New Roman"/>
                <w:noProof/>
                <w:sz w:val="24"/>
                <w:szCs w:val="24"/>
                <w:lang w:eastAsia="ru-RU"/>
              </w:rPr>
            </w:pPr>
          </w:p>
          <w:p w14:paraId="54EEC4E7" w14:textId="77777777" w:rsidR="006C4FD1" w:rsidRPr="004E0824" w:rsidRDefault="006C4FD1"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93" w:type="dxa"/>
            <w:tcBorders>
              <w:bottom w:val="single" w:sz="4" w:space="0" w:color="auto"/>
              <w:right w:val="single" w:sz="4" w:space="0" w:color="auto"/>
            </w:tcBorders>
          </w:tcPr>
          <w:p w14:paraId="6704C36F" w14:textId="77777777" w:rsidR="00F54D3F" w:rsidRPr="004E0824" w:rsidRDefault="00F54D3F" w:rsidP="00EE784E">
            <w:pPr>
              <w:jc w:val="both"/>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3CCA5A48" w14:textId="77777777" w:rsidR="00F54D3F" w:rsidRDefault="00F54D3F" w:rsidP="00EE784E">
            <w:pPr>
              <w:jc w:val="both"/>
              <w:rPr>
                <w:rFonts w:ascii="Times New Roman" w:hAnsi="Times New Roman" w:cs="Times New Roman"/>
                <w:noProof/>
                <w:sz w:val="24"/>
                <w:szCs w:val="24"/>
                <w:lang w:eastAsia="ru-RU"/>
              </w:rPr>
            </w:pPr>
          </w:p>
          <w:p w14:paraId="39F657A5" w14:textId="3D83F965" w:rsidR="006C4FD1" w:rsidRPr="004E0824" w:rsidRDefault="003B7C60"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93" w:type="dxa"/>
            <w:tcBorders>
              <w:bottom w:val="single" w:sz="4" w:space="0" w:color="auto"/>
              <w:right w:val="single" w:sz="4" w:space="0" w:color="auto"/>
            </w:tcBorders>
          </w:tcPr>
          <w:p w14:paraId="3A8D2677" w14:textId="77777777" w:rsidR="00F54D3F" w:rsidRPr="004E0824" w:rsidRDefault="00F54D3F" w:rsidP="00EE784E">
            <w:pPr>
              <w:jc w:val="both"/>
              <w:rPr>
                <w:rFonts w:ascii="Times New Roman" w:hAnsi="Times New Roman" w:cs="Times New Roman"/>
                <w:noProof/>
                <w:sz w:val="24"/>
                <w:szCs w:val="24"/>
                <w:lang w:eastAsia="ru-RU"/>
              </w:rPr>
            </w:pPr>
          </w:p>
        </w:tc>
      </w:tr>
    </w:tbl>
    <w:p w14:paraId="08E8060C" w14:textId="77777777" w:rsidR="00334B26" w:rsidRDefault="00334B26" w:rsidP="00146D7C">
      <w:pPr>
        <w:spacing w:after="0" w:line="360" w:lineRule="auto"/>
        <w:jc w:val="both"/>
        <w:rPr>
          <w:rFonts w:ascii="Times New Roman" w:hAnsi="Times New Roman" w:cs="Times New Roman"/>
          <w:sz w:val="28"/>
        </w:rPr>
      </w:pPr>
    </w:p>
    <w:p w14:paraId="483C9F00" w14:textId="77777777" w:rsidR="00146D7C" w:rsidRPr="00146D7C" w:rsidRDefault="00146D7C" w:rsidP="00146D7C">
      <w:pPr>
        <w:spacing w:after="0" w:line="360" w:lineRule="auto"/>
        <w:jc w:val="both"/>
        <w:rPr>
          <w:rFonts w:ascii="Times New Roman" w:hAnsi="Times New Roman" w:cs="Times New Roman"/>
          <w:sz w:val="28"/>
        </w:rPr>
      </w:pPr>
      <w:r>
        <w:rPr>
          <w:rFonts w:ascii="Times New Roman" w:hAnsi="Times New Roman" w:cs="Times New Roman"/>
          <w:sz w:val="28"/>
        </w:rPr>
        <w:t>Рис. 3. Матрица игры</w:t>
      </w:r>
    </w:p>
    <w:p w14:paraId="58AC9605" w14:textId="77777777" w:rsidR="009D3278" w:rsidRPr="0010366C" w:rsidRDefault="009D3278" w:rsidP="00146D7C">
      <w:pPr>
        <w:spacing w:after="0" w:line="360" w:lineRule="auto"/>
        <w:ind w:firstLine="708"/>
        <w:jc w:val="both"/>
        <w:rPr>
          <w:rFonts w:ascii="Times New Roman" w:hAnsi="Times New Roman" w:cs="Times New Roman"/>
          <w:sz w:val="28"/>
        </w:rPr>
      </w:pPr>
      <w:r w:rsidRPr="0010366C">
        <w:rPr>
          <w:rFonts w:ascii="Times New Roman" w:hAnsi="Times New Roman" w:cs="Times New Roman"/>
          <w:sz w:val="28"/>
        </w:rPr>
        <w:t xml:space="preserve">Стоит помнить, что одним из признаков игры, является неопределённость поведения игроков. Поэтому ни один из них не знает, какой ход сделает соперник. Но у каждого из них будут какие-то ожидания в </w:t>
      </w:r>
      <w:r w:rsidRPr="0010366C">
        <w:rPr>
          <w:rFonts w:ascii="Times New Roman" w:hAnsi="Times New Roman" w:cs="Times New Roman"/>
          <w:sz w:val="28"/>
        </w:rPr>
        <w:lastRenderedPageBreak/>
        <w:t xml:space="preserve">отношении возможного выбора соперника. Таким образом, если игроки узнали ходы друг друга и не стали менять своё поведение, то пару таких ожиданий можно истолковать как равновесие по </w:t>
      </w:r>
      <w:proofErr w:type="spellStart"/>
      <w:r w:rsidRPr="0010366C">
        <w:rPr>
          <w:rFonts w:ascii="Times New Roman" w:hAnsi="Times New Roman" w:cs="Times New Roman"/>
          <w:sz w:val="28"/>
        </w:rPr>
        <w:t>Нэшу</w:t>
      </w:r>
      <w:proofErr w:type="spellEnd"/>
      <w:r w:rsidRPr="0010366C">
        <w:rPr>
          <w:rFonts w:ascii="Times New Roman" w:hAnsi="Times New Roman" w:cs="Times New Roman"/>
          <w:sz w:val="28"/>
        </w:rPr>
        <w:t>.</w:t>
      </w:r>
      <w:r w:rsidR="00771FED" w:rsidRPr="0010366C">
        <w:rPr>
          <w:rFonts w:ascii="Times New Roman" w:hAnsi="Times New Roman" w:cs="Times New Roman"/>
          <w:sz w:val="28"/>
        </w:rPr>
        <w:t xml:space="preserve"> </w:t>
      </w:r>
      <w:r w:rsidR="00146D7C">
        <w:rPr>
          <w:rFonts w:ascii="Times New Roman" w:hAnsi="Times New Roman" w:cs="Times New Roman"/>
          <w:sz w:val="28"/>
        </w:rPr>
        <w:t>В случае, приведенном на рис.</w:t>
      </w:r>
      <w:r w:rsidR="00771FED" w:rsidRPr="0010366C">
        <w:rPr>
          <w:rFonts w:ascii="Times New Roman" w:hAnsi="Times New Roman" w:cs="Times New Roman"/>
          <w:sz w:val="28"/>
        </w:rPr>
        <w:t xml:space="preserve"> 3, стратегия («вверх», «слева») приводит к равновесию по </w:t>
      </w:r>
      <w:proofErr w:type="spellStart"/>
      <w:r w:rsidR="00771FED" w:rsidRPr="0010366C">
        <w:rPr>
          <w:rFonts w:ascii="Times New Roman" w:hAnsi="Times New Roman" w:cs="Times New Roman"/>
          <w:sz w:val="28"/>
        </w:rPr>
        <w:t>Нэшу</w:t>
      </w:r>
      <w:proofErr w:type="spellEnd"/>
      <w:r w:rsidR="00771FED" w:rsidRPr="0010366C">
        <w:rPr>
          <w:rFonts w:ascii="Times New Roman" w:hAnsi="Times New Roman" w:cs="Times New Roman"/>
          <w:sz w:val="28"/>
        </w:rPr>
        <w:t xml:space="preserve">. Чтобы это доказать, достаточно обратить внимание на то, что если </w:t>
      </w:r>
      <w:proofErr w:type="gramStart"/>
      <w:r w:rsidR="00771FED" w:rsidRPr="0010366C">
        <w:rPr>
          <w:rFonts w:ascii="Times New Roman" w:hAnsi="Times New Roman" w:cs="Times New Roman"/>
          <w:sz w:val="28"/>
        </w:rPr>
        <w:t>В</w:t>
      </w:r>
      <w:proofErr w:type="gramEnd"/>
      <w:r w:rsidR="00771FED" w:rsidRPr="0010366C">
        <w:rPr>
          <w:rFonts w:ascii="Times New Roman" w:hAnsi="Times New Roman" w:cs="Times New Roman"/>
          <w:sz w:val="28"/>
        </w:rPr>
        <w:t xml:space="preserve"> выбирает «слева», то А лучше выбрать «вверх»</w:t>
      </w:r>
      <w:r w:rsidR="00073CDD" w:rsidRPr="0010366C">
        <w:rPr>
          <w:rFonts w:ascii="Times New Roman" w:hAnsi="Times New Roman" w:cs="Times New Roman"/>
          <w:sz w:val="28"/>
        </w:rPr>
        <w:t>, так как его выигрыш</w:t>
      </w:r>
      <w:r w:rsidR="00771FED" w:rsidRPr="0010366C">
        <w:rPr>
          <w:rFonts w:ascii="Times New Roman" w:hAnsi="Times New Roman" w:cs="Times New Roman"/>
          <w:sz w:val="28"/>
        </w:rPr>
        <w:t xml:space="preserve"> будет </w:t>
      </w:r>
      <w:r w:rsidR="00146D7C">
        <w:rPr>
          <w:rFonts w:ascii="Times New Roman" w:hAnsi="Times New Roman" w:cs="Times New Roman"/>
          <w:sz w:val="28"/>
        </w:rPr>
        <w:t>не 0 у.е.</w:t>
      </w:r>
      <w:r w:rsidR="00073CDD" w:rsidRPr="0010366C">
        <w:rPr>
          <w:rFonts w:ascii="Times New Roman" w:hAnsi="Times New Roman" w:cs="Times New Roman"/>
          <w:sz w:val="28"/>
        </w:rPr>
        <w:t>, а 2 у.е. Если рассматривать игру со стороны игрока А, то получается то же самое, игроку А лучше выбрать стратегию «вверх», а для игрока В оптимальным будет ход «слева».</w:t>
      </w:r>
    </w:p>
    <w:p w14:paraId="7004218B" w14:textId="631E1E1E" w:rsidR="006360E3" w:rsidRDefault="00F54D3F" w:rsidP="00146D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Рассмотрим одну из фундаментальных игр</w:t>
      </w:r>
      <w:r w:rsidRPr="0010366C">
        <w:rPr>
          <w:rFonts w:ascii="Times New Roman" w:hAnsi="Times New Roman" w:cs="Times New Roman"/>
          <w:sz w:val="28"/>
          <w:szCs w:val="28"/>
        </w:rPr>
        <w:t xml:space="preserve"> в теории игр </w:t>
      </w:r>
      <w:r>
        <w:rPr>
          <w:rFonts w:ascii="Times New Roman" w:hAnsi="Times New Roman" w:cs="Times New Roman"/>
          <w:sz w:val="28"/>
          <w:szCs w:val="28"/>
        </w:rPr>
        <w:t>- дилемму</w:t>
      </w:r>
      <w:r w:rsidR="006360E3" w:rsidRPr="0010366C">
        <w:rPr>
          <w:rFonts w:ascii="Times New Roman" w:hAnsi="Times New Roman" w:cs="Times New Roman"/>
          <w:sz w:val="28"/>
          <w:szCs w:val="28"/>
        </w:rPr>
        <w:t xml:space="preserve"> заключённых. Условие игры: два человека совершили преступление</w:t>
      </w:r>
      <w:r w:rsidR="003000ED" w:rsidRPr="0010366C">
        <w:rPr>
          <w:rFonts w:ascii="Times New Roman" w:hAnsi="Times New Roman" w:cs="Times New Roman"/>
          <w:sz w:val="28"/>
          <w:szCs w:val="28"/>
        </w:rPr>
        <w:t xml:space="preserve"> </w:t>
      </w:r>
      <w:r w:rsidR="006360E3" w:rsidRPr="0010366C">
        <w:rPr>
          <w:rFonts w:ascii="Times New Roman" w:hAnsi="Times New Roman" w:cs="Times New Roman"/>
          <w:sz w:val="28"/>
          <w:szCs w:val="28"/>
        </w:rPr>
        <w:t>и были пойманы правоохранительными органами. Их доставили в отдел полиции</w:t>
      </w:r>
      <w:r w:rsidR="0010433D" w:rsidRPr="0010366C">
        <w:rPr>
          <w:rFonts w:ascii="Times New Roman" w:hAnsi="Times New Roman" w:cs="Times New Roman"/>
          <w:sz w:val="28"/>
          <w:szCs w:val="28"/>
        </w:rPr>
        <w:t xml:space="preserve"> и предложили: </w:t>
      </w:r>
      <w:r w:rsidR="003000ED" w:rsidRPr="0010366C">
        <w:rPr>
          <w:rFonts w:ascii="Times New Roman" w:hAnsi="Times New Roman" w:cs="Times New Roman"/>
          <w:sz w:val="28"/>
          <w:szCs w:val="28"/>
        </w:rPr>
        <w:t xml:space="preserve">свидетельствовать против товарища </w:t>
      </w:r>
      <w:r w:rsidR="00166736">
        <w:rPr>
          <w:rFonts w:ascii="Times New Roman" w:hAnsi="Times New Roman" w:cs="Times New Roman"/>
          <w:sz w:val="28"/>
          <w:szCs w:val="28"/>
        </w:rPr>
        <w:t>или промолчать</w:t>
      </w:r>
      <w:r w:rsidR="0010433D" w:rsidRPr="0010366C">
        <w:rPr>
          <w:rFonts w:ascii="Times New Roman" w:hAnsi="Times New Roman" w:cs="Times New Roman"/>
          <w:sz w:val="28"/>
          <w:szCs w:val="28"/>
        </w:rPr>
        <w:t xml:space="preserve"> (выигрыши представлены в матрице и</w:t>
      </w:r>
      <w:r w:rsidR="00604376" w:rsidRPr="0010366C">
        <w:rPr>
          <w:rFonts w:ascii="Times New Roman" w:hAnsi="Times New Roman" w:cs="Times New Roman"/>
          <w:sz w:val="28"/>
          <w:szCs w:val="28"/>
        </w:rPr>
        <w:t>гры (рис 4</w:t>
      </w:r>
      <w:r w:rsidR="0010433D" w:rsidRPr="0010366C">
        <w:rPr>
          <w:rFonts w:ascii="Times New Roman" w:hAnsi="Times New Roman" w:cs="Times New Roman"/>
          <w:sz w:val="28"/>
          <w:szCs w:val="28"/>
        </w:rPr>
        <w:t>.)).</w:t>
      </w:r>
      <w:r w:rsidR="003000ED" w:rsidRPr="0010366C">
        <w:rPr>
          <w:rFonts w:ascii="Times New Roman" w:hAnsi="Times New Roman" w:cs="Times New Roman"/>
          <w:sz w:val="28"/>
          <w:szCs w:val="28"/>
        </w:rPr>
        <w:t xml:space="preserve"> </w:t>
      </w:r>
      <w:r w:rsidR="0010433D" w:rsidRPr="0010366C">
        <w:rPr>
          <w:rFonts w:ascii="Times New Roman" w:hAnsi="Times New Roman" w:cs="Times New Roman"/>
          <w:sz w:val="28"/>
          <w:szCs w:val="28"/>
        </w:rPr>
        <w:t>Следователи</w:t>
      </w:r>
      <w:r w:rsidR="006360E3" w:rsidRPr="0010366C">
        <w:rPr>
          <w:rFonts w:ascii="Times New Roman" w:hAnsi="Times New Roman" w:cs="Times New Roman"/>
          <w:sz w:val="28"/>
          <w:szCs w:val="28"/>
        </w:rPr>
        <w:t xml:space="preserve"> развели </w:t>
      </w:r>
      <w:r w:rsidR="0010433D" w:rsidRPr="0010366C">
        <w:rPr>
          <w:rFonts w:ascii="Times New Roman" w:hAnsi="Times New Roman" w:cs="Times New Roman"/>
          <w:sz w:val="28"/>
          <w:szCs w:val="28"/>
        </w:rPr>
        <w:t xml:space="preserve">их </w:t>
      </w:r>
      <w:r w:rsidR="006360E3" w:rsidRPr="0010366C">
        <w:rPr>
          <w:rFonts w:ascii="Times New Roman" w:hAnsi="Times New Roman" w:cs="Times New Roman"/>
          <w:sz w:val="28"/>
          <w:szCs w:val="28"/>
        </w:rPr>
        <w:t>по двум комнатам, чтобы они не смогли</w:t>
      </w:r>
      <w:r w:rsidR="003000ED" w:rsidRPr="0010366C">
        <w:rPr>
          <w:rFonts w:ascii="Times New Roman" w:hAnsi="Times New Roman" w:cs="Times New Roman"/>
          <w:sz w:val="28"/>
          <w:szCs w:val="28"/>
        </w:rPr>
        <w:t xml:space="preserve"> действовать кооперативно</w:t>
      </w:r>
      <w:r w:rsidR="0010433D" w:rsidRPr="0010366C">
        <w:rPr>
          <w:rFonts w:ascii="Times New Roman" w:hAnsi="Times New Roman" w:cs="Times New Roman"/>
          <w:sz w:val="28"/>
          <w:szCs w:val="28"/>
        </w:rPr>
        <w:t>. Проблема данной игры заключается в том, что для каждого из игроков оптимальным ходом является «промолчать», но почт</w:t>
      </w:r>
      <w:r w:rsidR="00604376" w:rsidRPr="0010366C">
        <w:rPr>
          <w:rFonts w:ascii="Times New Roman" w:hAnsi="Times New Roman" w:cs="Times New Roman"/>
          <w:sz w:val="28"/>
          <w:szCs w:val="28"/>
        </w:rPr>
        <w:t>и все игроки выбирают «сдать товарища</w:t>
      </w:r>
      <w:r w:rsidR="0010433D" w:rsidRPr="0010366C">
        <w:rPr>
          <w:rFonts w:ascii="Times New Roman" w:hAnsi="Times New Roman" w:cs="Times New Roman"/>
          <w:sz w:val="28"/>
          <w:szCs w:val="28"/>
        </w:rPr>
        <w:t>».</w:t>
      </w:r>
      <w:r w:rsidR="002A6C1D" w:rsidRPr="0010366C">
        <w:rPr>
          <w:rFonts w:ascii="Times New Roman" w:hAnsi="Times New Roman" w:cs="Times New Roman"/>
          <w:sz w:val="28"/>
          <w:szCs w:val="28"/>
        </w:rPr>
        <w:t xml:space="preserve"> </w:t>
      </w:r>
      <w:r w:rsidR="004860F8" w:rsidRPr="0010366C">
        <w:rPr>
          <w:rFonts w:ascii="Times New Roman" w:hAnsi="Times New Roman" w:cs="Times New Roman"/>
          <w:sz w:val="28"/>
          <w:szCs w:val="28"/>
        </w:rPr>
        <w:t xml:space="preserve">То есть оптимальные ходы игроков </w:t>
      </w:r>
      <w:r w:rsidR="003000ED" w:rsidRPr="0010366C">
        <w:rPr>
          <w:rFonts w:ascii="Times New Roman" w:hAnsi="Times New Roman" w:cs="Times New Roman"/>
          <w:sz w:val="28"/>
          <w:szCs w:val="28"/>
        </w:rPr>
        <w:t xml:space="preserve">находятся в </w:t>
      </w:r>
      <w:r w:rsidR="00D05652">
        <w:rPr>
          <w:rFonts w:ascii="Times New Roman" w:hAnsi="Times New Roman" w:cs="Times New Roman"/>
          <w:sz w:val="28"/>
          <w:szCs w:val="28"/>
          <w:lang w:val="en-US"/>
        </w:rPr>
        <w:t>IV</w:t>
      </w:r>
      <w:r w:rsidR="003000ED" w:rsidRPr="0010366C">
        <w:rPr>
          <w:rFonts w:ascii="Times New Roman" w:hAnsi="Times New Roman" w:cs="Times New Roman"/>
          <w:sz w:val="28"/>
          <w:szCs w:val="28"/>
        </w:rPr>
        <w:t xml:space="preserve"> ячейке, но равновесие устанавливается в </w:t>
      </w:r>
      <w:r w:rsidR="003F160E" w:rsidRPr="0010366C">
        <w:rPr>
          <w:rFonts w:ascii="Times New Roman" w:hAnsi="Times New Roman" w:cs="Times New Roman"/>
          <w:sz w:val="28"/>
          <w:szCs w:val="28"/>
          <w:lang w:val="en-US"/>
        </w:rPr>
        <w:t>I</w:t>
      </w:r>
      <w:r w:rsidR="003F160E" w:rsidRPr="0010366C">
        <w:rPr>
          <w:rFonts w:ascii="Times New Roman" w:hAnsi="Times New Roman" w:cs="Times New Roman"/>
          <w:sz w:val="28"/>
          <w:szCs w:val="28"/>
        </w:rPr>
        <w:t xml:space="preserve"> </w:t>
      </w:r>
      <w:r w:rsidR="003000ED" w:rsidRPr="0010366C">
        <w:rPr>
          <w:rFonts w:ascii="Times New Roman" w:hAnsi="Times New Roman" w:cs="Times New Roman"/>
          <w:sz w:val="28"/>
          <w:szCs w:val="28"/>
        </w:rPr>
        <w:t>ячейке.</w:t>
      </w:r>
      <w:r w:rsidR="007B0519" w:rsidRPr="0010366C">
        <w:rPr>
          <w:rFonts w:ascii="Times New Roman" w:hAnsi="Times New Roman" w:cs="Times New Roman"/>
          <w:sz w:val="28"/>
          <w:szCs w:val="28"/>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1560"/>
        <w:gridCol w:w="793"/>
        <w:gridCol w:w="793"/>
        <w:gridCol w:w="793"/>
        <w:gridCol w:w="793"/>
      </w:tblGrid>
      <w:tr w:rsidR="0084369B" w:rsidRPr="004E0824" w14:paraId="2A085B98" w14:textId="77777777" w:rsidTr="0084369B">
        <w:tc>
          <w:tcPr>
            <w:tcW w:w="675" w:type="dxa"/>
          </w:tcPr>
          <w:p w14:paraId="6987C8A1" w14:textId="77777777" w:rsidR="0084369B" w:rsidRPr="004E0824" w:rsidRDefault="0084369B" w:rsidP="00EE784E">
            <w:pPr>
              <w:jc w:val="both"/>
              <w:rPr>
                <w:rFonts w:ascii="Times New Roman" w:hAnsi="Times New Roman" w:cs="Times New Roman"/>
                <w:noProof/>
                <w:sz w:val="24"/>
                <w:szCs w:val="24"/>
                <w:lang w:eastAsia="ru-RU"/>
              </w:rPr>
            </w:pPr>
          </w:p>
        </w:tc>
        <w:tc>
          <w:tcPr>
            <w:tcW w:w="1560" w:type="dxa"/>
          </w:tcPr>
          <w:p w14:paraId="1928C180" w14:textId="77777777" w:rsidR="0084369B" w:rsidRPr="004E0824" w:rsidRDefault="0084369B" w:rsidP="00EE784E">
            <w:pPr>
              <w:jc w:val="both"/>
              <w:rPr>
                <w:rFonts w:ascii="Times New Roman" w:hAnsi="Times New Roman" w:cs="Times New Roman"/>
                <w:noProof/>
                <w:sz w:val="24"/>
                <w:szCs w:val="24"/>
                <w:lang w:eastAsia="ru-RU"/>
              </w:rPr>
            </w:pPr>
          </w:p>
        </w:tc>
        <w:tc>
          <w:tcPr>
            <w:tcW w:w="3172" w:type="dxa"/>
            <w:gridSpan w:val="4"/>
          </w:tcPr>
          <w:p w14:paraId="4B940C63" w14:textId="77777777" w:rsidR="0084369B" w:rsidRDefault="0084369B"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Выбор игрока 1</w:t>
            </w:r>
          </w:p>
          <w:p w14:paraId="09AC1759" w14:textId="77777777" w:rsidR="0084369B" w:rsidRDefault="0084369B" w:rsidP="00EE784E">
            <w:pPr>
              <w:jc w:val="center"/>
              <w:rPr>
                <w:rFonts w:ascii="Times New Roman" w:hAnsi="Times New Roman" w:cs="Times New Roman"/>
                <w:noProof/>
                <w:sz w:val="24"/>
                <w:szCs w:val="24"/>
                <w:lang w:eastAsia="ru-RU"/>
              </w:rPr>
            </w:pPr>
          </w:p>
        </w:tc>
      </w:tr>
      <w:tr w:rsidR="0084369B" w:rsidRPr="004E0824" w14:paraId="3BB92726" w14:textId="77777777" w:rsidTr="0084369B">
        <w:tc>
          <w:tcPr>
            <w:tcW w:w="675" w:type="dxa"/>
          </w:tcPr>
          <w:p w14:paraId="1DAE9AC8" w14:textId="77777777" w:rsidR="0084369B" w:rsidRPr="004E0824" w:rsidRDefault="0084369B" w:rsidP="00EE784E">
            <w:pPr>
              <w:jc w:val="both"/>
              <w:rPr>
                <w:rFonts w:ascii="Times New Roman" w:hAnsi="Times New Roman" w:cs="Times New Roman"/>
                <w:noProof/>
                <w:sz w:val="24"/>
                <w:szCs w:val="24"/>
                <w:lang w:eastAsia="ru-RU"/>
              </w:rPr>
            </w:pPr>
          </w:p>
        </w:tc>
        <w:tc>
          <w:tcPr>
            <w:tcW w:w="1560" w:type="dxa"/>
          </w:tcPr>
          <w:p w14:paraId="4E74A5D9" w14:textId="77777777" w:rsidR="0084369B" w:rsidRPr="004E0824" w:rsidRDefault="0084369B" w:rsidP="00EE784E">
            <w:pPr>
              <w:jc w:val="both"/>
              <w:rPr>
                <w:rFonts w:ascii="Times New Roman" w:hAnsi="Times New Roman" w:cs="Times New Roman"/>
                <w:noProof/>
                <w:sz w:val="24"/>
                <w:szCs w:val="24"/>
                <w:lang w:eastAsia="ru-RU"/>
              </w:rPr>
            </w:pPr>
          </w:p>
        </w:tc>
        <w:tc>
          <w:tcPr>
            <w:tcW w:w="1586" w:type="dxa"/>
            <w:gridSpan w:val="2"/>
            <w:tcBorders>
              <w:bottom w:val="single" w:sz="4" w:space="0" w:color="auto"/>
            </w:tcBorders>
          </w:tcPr>
          <w:p w14:paraId="6C0B62B3" w14:textId="77777777" w:rsidR="0084369B" w:rsidRPr="004E0824" w:rsidRDefault="0084369B"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Сдать</w:t>
            </w:r>
          </w:p>
        </w:tc>
        <w:tc>
          <w:tcPr>
            <w:tcW w:w="1586" w:type="dxa"/>
            <w:gridSpan w:val="2"/>
            <w:tcBorders>
              <w:bottom w:val="single" w:sz="4" w:space="0" w:color="auto"/>
            </w:tcBorders>
          </w:tcPr>
          <w:p w14:paraId="0BD66A50" w14:textId="77777777" w:rsidR="0084369B" w:rsidRPr="004E0824" w:rsidRDefault="0084369B"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Промолчать</w:t>
            </w:r>
          </w:p>
        </w:tc>
      </w:tr>
      <w:tr w:rsidR="0084369B" w:rsidRPr="004E0824" w14:paraId="6D865FB9" w14:textId="77777777" w:rsidTr="0084369B">
        <w:trPr>
          <w:trHeight w:val="552"/>
        </w:trPr>
        <w:tc>
          <w:tcPr>
            <w:tcW w:w="675" w:type="dxa"/>
            <w:vMerge w:val="restart"/>
            <w:textDirection w:val="btLr"/>
          </w:tcPr>
          <w:p w14:paraId="491FBD76" w14:textId="77777777" w:rsidR="0084369B" w:rsidRPr="004E0824" w:rsidRDefault="0084369B" w:rsidP="00EE784E">
            <w:pPr>
              <w:ind w:left="113" w:right="113"/>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Выбор игрока 2</w:t>
            </w:r>
          </w:p>
        </w:tc>
        <w:tc>
          <w:tcPr>
            <w:tcW w:w="1560" w:type="dxa"/>
            <w:vMerge w:val="restart"/>
            <w:tcBorders>
              <w:right w:val="single" w:sz="4" w:space="0" w:color="auto"/>
            </w:tcBorders>
            <w:vAlign w:val="center"/>
          </w:tcPr>
          <w:p w14:paraId="61B43DD8" w14:textId="77777777" w:rsidR="0084369B" w:rsidRPr="004E0824" w:rsidRDefault="0084369B"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Сдать</w:t>
            </w:r>
          </w:p>
        </w:tc>
        <w:tc>
          <w:tcPr>
            <w:tcW w:w="793" w:type="dxa"/>
            <w:tcBorders>
              <w:top w:val="single" w:sz="4" w:space="0" w:color="auto"/>
              <w:left w:val="single" w:sz="4" w:space="0" w:color="auto"/>
            </w:tcBorders>
          </w:tcPr>
          <w:p w14:paraId="5AB56979" w14:textId="77777777" w:rsidR="0084369B" w:rsidRDefault="0084369B" w:rsidP="00EE784E">
            <w:pPr>
              <w:jc w:val="both"/>
              <w:rPr>
                <w:rFonts w:ascii="Times New Roman" w:hAnsi="Times New Roman" w:cs="Times New Roman"/>
                <w:noProof/>
                <w:sz w:val="24"/>
                <w:szCs w:val="24"/>
                <w:lang w:eastAsia="ru-RU"/>
              </w:rPr>
            </w:pPr>
          </w:p>
          <w:p w14:paraId="7C9C3745"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10015CFD" w14:textId="77777777" w:rsidR="0084369B" w:rsidRPr="004E0824" w:rsidRDefault="0084369B"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c>
          <w:tcPr>
            <w:tcW w:w="793" w:type="dxa"/>
            <w:tcBorders>
              <w:top w:val="single" w:sz="4" w:space="0" w:color="auto"/>
              <w:left w:val="single" w:sz="4" w:space="0" w:color="auto"/>
            </w:tcBorders>
          </w:tcPr>
          <w:p w14:paraId="1F590066"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3470FC28" w14:textId="77777777" w:rsidR="0084369B" w:rsidRPr="004E0824" w:rsidRDefault="0084369B"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6</w:t>
            </w:r>
          </w:p>
        </w:tc>
      </w:tr>
      <w:tr w:rsidR="0084369B" w:rsidRPr="004E0824" w14:paraId="036F3997" w14:textId="77777777" w:rsidTr="0084369B">
        <w:trPr>
          <w:trHeight w:val="552"/>
        </w:trPr>
        <w:tc>
          <w:tcPr>
            <w:tcW w:w="675" w:type="dxa"/>
            <w:vMerge/>
          </w:tcPr>
          <w:p w14:paraId="57132A33" w14:textId="77777777" w:rsidR="0084369B" w:rsidRPr="004E0824" w:rsidRDefault="0084369B" w:rsidP="00EE784E">
            <w:pPr>
              <w:jc w:val="center"/>
              <w:rPr>
                <w:rFonts w:ascii="Times New Roman" w:hAnsi="Times New Roman" w:cs="Times New Roman"/>
                <w:noProof/>
                <w:sz w:val="24"/>
                <w:szCs w:val="24"/>
                <w:lang w:eastAsia="ru-RU"/>
              </w:rPr>
            </w:pPr>
          </w:p>
        </w:tc>
        <w:tc>
          <w:tcPr>
            <w:tcW w:w="1560" w:type="dxa"/>
            <w:vMerge/>
            <w:tcBorders>
              <w:right w:val="single" w:sz="4" w:space="0" w:color="auto"/>
            </w:tcBorders>
            <w:vAlign w:val="center"/>
          </w:tcPr>
          <w:p w14:paraId="1546D93F" w14:textId="77777777" w:rsidR="0084369B" w:rsidRPr="004E0824" w:rsidRDefault="0084369B" w:rsidP="00EE784E">
            <w:pPr>
              <w:jc w:val="center"/>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5A08FCE2" w14:textId="77777777" w:rsidR="0084369B" w:rsidRDefault="0084369B" w:rsidP="00EE784E">
            <w:pPr>
              <w:jc w:val="both"/>
              <w:rPr>
                <w:rFonts w:ascii="Times New Roman" w:hAnsi="Times New Roman" w:cs="Times New Roman"/>
                <w:noProof/>
                <w:sz w:val="24"/>
                <w:szCs w:val="24"/>
                <w:lang w:eastAsia="ru-RU"/>
              </w:rPr>
            </w:pPr>
          </w:p>
          <w:p w14:paraId="25DA5061" w14:textId="77777777" w:rsidR="0084369B" w:rsidRPr="004E0824" w:rsidRDefault="0084369B"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c>
          <w:tcPr>
            <w:tcW w:w="793" w:type="dxa"/>
            <w:tcBorders>
              <w:bottom w:val="single" w:sz="4" w:space="0" w:color="auto"/>
              <w:right w:val="single" w:sz="4" w:space="0" w:color="auto"/>
            </w:tcBorders>
          </w:tcPr>
          <w:p w14:paraId="434A70C1"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19D47BF3" w14:textId="77777777" w:rsidR="0084369B" w:rsidRDefault="0084369B" w:rsidP="00EE784E">
            <w:pPr>
              <w:jc w:val="both"/>
              <w:rPr>
                <w:rFonts w:ascii="Times New Roman" w:hAnsi="Times New Roman" w:cs="Times New Roman"/>
                <w:noProof/>
                <w:sz w:val="24"/>
                <w:szCs w:val="24"/>
                <w:lang w:eastAsia="ru-RU"/>
              </w:rPr>
            </w:pPr>
          </w:p>
          <w:p w14:paraId="07A3D8F8" w14:textId="77777777" w:rsidR="0084369B" w:rsidRPr="004E0824" w:rsidRDefault="0084369B"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93" w:type="dxa"/>
            <w:tcBorders>
              <w:bottom w:val="single" w:sz="4" w:space="0" w:color="auto"/>
              <w:right w:val="single" w:sz="4" w:space="0" w:color="auto"/>
            </w:tcBorders>
          </w:tcPr>
          <w:p w14:paraId="33C764B5" w14:textId="77777777" w:rsidR="0084369B" w:rsidRPr="004E0824" w:rsidRDefault="0084369B" w:rsidP="00EE784E">
            <w:pPr>
              <w:jc w:val="both"/>
              <w:rPr>
                <w:rFonts w:ascii="Times New Roman" w:hAnsi="Times New Roman" w:cs="Times New Roman"/>
                <w:noProof/>
                <w:sz w:val="24"/>
                <w:szCs w:val="24"/>
                <w:lang w:eastAsia="ru-RU"/>
              </w:rPr>
            </w:pPr>
          </w:p>
        </w:tc>
      </w:tr>
      <w:tr w:rsidR="0084369B" w:rsidRPr="004E0824" w14:paraId="797724FF" w14:textId="77777777" w:rsidTr="0084369B">
        <w:trPr>
          <w:trHeight w:val="552"/>
        </w:trPr>
        <w:tc>
          <w:tcPr>
            <w:tcW w:w="675" w:type="dxa"/>
            <w:vMerge/>
          </w:tcPr>
          <w:p w14:paraId="5D01146B" w14:textId="77777777" w:rsidR="0084369B" w:rsidRDefault="0084369B" w:rsidP="00EE784E">
            <w:pPr>
              <w:jc w:val="center"/>
              <w:rPr>
                <w:rFonts w:ascii="Times New Roman" w:hAnsi="Times New Roman" w:cs="Times New Roman"/>
                <w:noProof/>
                <w:sz w:val="24"/>
                <w:szCs w:val="24"/>
                <w:lang w:eastAsia="ru-RU"/>
              </w:rPr>
            </w:pPr>
          </w:p>
        </w:tc>
        <w:tc>
          <w:tcPr>
            <w:tcW w:w="1560" w:type="dxa"/>
            <w:vMerge w:val="restart"/>
            <w:tcBorders>
              <w:right w:val="single" w:sz="4" w:space="0" w:color="auto"/>
            </w:tcBorders>
            <w:vAlign w:val="center"/>
          </w:tcPr>
          <w:p w14:paraId="0D79406A" w14:textId="77777777" w:rsidR="0084369B" w:rsidRPr="004E0824" w:rsidRDefault="0084369B"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Промолчать</w:t>
            </w:r>
          </w:p>
        </w:tc>
        <w:tc>
          <w:tcPr>
            <w:tcW w:w="793" w:type="dxa"/>
            <w:tcBorders>
              <w:top w:val="single" w:sz="4" w:space="0" w:color="auto"/>
              <w:left w:val="single" w:sz="4" w:space="0" w:color="auto"/>
            </w:tcBorders>
          </w:tcPr>
          <w:p w14:paraId="7FA8D96D" w14:textId="77777777" w:rsidR="0084369B" w:rsidRDefault="0084369B" w:rsidP="00EE784E">
            <w:pPr>
              <w:jc w:val="both"/>
              <w:rPr>
                <w:rFonts w:ascii="Times New Roman" w:hAnsi="Times New Roman" w:cs="Times New Roman"/>
                <w:noProof/>
                <w:sz w:val="24"/>
                <w:szCs w:val="24"/>
                <w:lang w:eastAsia="ru-RU"/>
              </w:rPr>
            </w:pPr>
          </w:p>
          <w:p w14:paraId="0BAA3046"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1B0AA2B5" w14:textId="77777777" w:rsidR="0084369B" w:rsidRPr="004E0824" w:rsidRDefault="0084369B"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793" w:type="dxa"/>
            <w:tcBorders>
              <w:top w:val="single" w:sz="4" w:space="0" w:color="auto"/>
              <w:left w:val="single" w:sz="4" w:space="0" w:color="auto"/>
            </w:tcBorders>
          </w:tcPr>
          <w:p w14:paraId="0210B2DA"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top w:val="single" w:sz="4" w:space="0" w:color="auto"/>
              <w:right w:val="single" w:sz="4" w:space="0" w:color="auto"/>
            </w:tcBorders>
          </w:tcPr>
          <w:p w14:paraId="55AA1868" w14:textId="77777777" w:rsidR="0084369B" w:rsidRPr="004E0824" w:rsidRDefault="0084369B"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r>
      <w:tr w:rsidR="0084369B" w:rsidRPr="004E0824" w14:paraId="7076CE9B" w14:textId="77777777" w:rsidTr="0084369B">
        <w:trPr>
          <w:trHeight w:val="552"/>
        </w:trPr>
        <w:tc>
          <w:tcPr>
            <w:tcW w:w="675" w:type="dxa"/>
            <w:vMerge/>
          </w:tcPr>
          <w:p w14:paraId="6AD34BF6" w14:textId="77777777" w:rsidR="0084369B" w:rsidRPr="004E0824" w:rsidRDefault="0084369B" w:rsidP="00EE784E">
            <w:pPr>
              <w:jc w:val="center"/>
              <w:rPr>
                <w:rFonts w:ascii="Times New Roman" w:hAnsi="Times New Roman" w:cs="Times New Roman"/>
                <w:noProof/>
                <w:sz w:val="24"/>
                <w:szCs w:val="24"/>
                <w:lang w:eastAsia="ru-RU"/>
              </w:rPr>
            </w:pPr>
          </w:p>
        </w:tc>
        <w:tc>
          <w:tcPr>
            <w:tcW w:w="1560" w:type="dxa"/>
            <w:vMerge/>
            <w:tcBorders>
              <w:right w:val="single" w:sz="4" w:space="0" w:color="auto"/>
            </w:tcBorders>
            <w:vAlign w:val="center"/>
          </w:tcPr>
          <w:p w14:paraId="471609FD" w14:textId="77777777" w:rsidR="0084369B" w:rsidRPr="004E0824" w:rsidRDefault="0084369B" w:rsidP="00EE784E">
            <w:pPr>
              <w:jc w:val="center"/>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3389FEDC" w14:textId="77777777" w:rsidR="0084369B" w:rsidRDefault="0084369B" w:rsidP="00EE784E">
            <w:pPr>
              <w:jc w:val="both"/>
              <w:rPr>
                <w:rFonts w:ascii="Times New Roman" w:hAnsi="Times New Roman" w:cs="Times New Roman"/>
                <w:noProof/>
                <w:sz w:val="24"/>
                <w:szCs w:val="24"/>
                <w:lang w:eastAsia="ru-RU"/>
              </w:rPr>
            </w:pPr>
          </w:p>
          <w:p w14:paraId="5003107E" w14:textId="77777777" w:rsidR="0084369B" w:rsidRPr="004E0824" w:rsidRDefault="0084369B"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6</w:t>
            </w:r>
          </w:p>
        </w:tc>
        <w:tc>
          <w:tcPr>
            <w:tcW w:w="793" w:type="dxa"/>
            <w:tcBorders>
              <w:bottom w:val="single" w:sz="4" w:space="0" w:color="auto"/>
              <w:right w:val="single" w:sz="4" w:space="0" w:color="auto"/>
            </w:tcBorders>
          </w:tcPr>
          <w:p w14:paraId="209C920F" w14:textId="77777777" w:rsidR="0084369B" w:rsidRPr="004E0824" w:rsidRDefault="0084369B" w:rsidP="00EE784E">
            <w:pPr>
              <w:jc w:val="both"/>
              <w:rPr>
                <w:rFonts w:ascii="Times New Roman" w:hAnsi="Times New Roman" w:cs="Times New Roman"/>
                <w:noProof/>
                <w:sz w:val="24"/>
                <w:szCs w:val="24"/>
                <w:lang w:eastAsia="ru-RU"/>
              </w:rPr>
            </w:pPr>
          </w:p>
        </w:tc>
        <w:tc>
          <w:tcPr>
            <w:tcW w:w="793" w:type="dxa"/>
            <w:tcBorders>
              <w:left w:val="single" w:sz="4" w:space="0" w:color="auto"/>
              <w:bottom w:val="single" w:sz="4" w:space="0" w:color="auto"/>
            </w:tcBorders>
          </w:tcPr>
          <w:p w14:paraId="319C0C96" w14:textId="77777777" w:rsidR="0084369B" w:rsidRDefault="0084369B" w:rsidP="00EE784E">
            <w:pPr>
              <w:jc w:val="both"/>
              <w:rPr>
                <w:rFonts w:ascii="Times New Roman" w:hAnsi="Times New Roman" w:cs="Times New Roman"/>
                <w:noProof/>
                <w:sz w:val="24"/>
                <w:szCs w:val="24"/>
                <w:lang w:eastAsia="ru-RU"/>
              </w:rPr>
            </w:pPr>
          </w:p>
          <w:p w14:paraId="4A9BA6BD" w14:textId="77777777" w:rsidR="0084369B" w:rsidRPr="004E0824" w:rsidRDefault="0084369B"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793" w:type="dxa"/>
            <w:tcBorders>
              <w:bottom w:val="single" w:sz="4" w:space="0" w:color="auto"/>
              <w:right w:val="single" w:sz="4" w:space="0" w:color="auto"/>
            </w:tcBorders>
          </w:tcPr>
          <w:p w14:paraId="50588F1B" w14:textId="77777777" w:rsidR="0084369B" w:rsidRPr="004E0824" w:rsidRDefault="0084369B" w:rsidP="00EE784E">
            <w:pPr>
              <w:jc w:val="both"/>
              <w:rPr>
                <w:rFonts w:ascii="Times New Roman" w:hAnsi="Times New Roman" w:cs="Times New Roman"/>
                <w:noProof/>
                <w:sz w:val="24"/>
                <w:szCs w:val="24"/>
                <w:lang w:eastAsia="ru-RU"/>
              </w:rPr>
            </w:pPr>
          </w:p>
        </w:tc>
      </w:tr>
    </w:tbl>
    <w:p w14:paraId="18E0FB4F" w14:textId="77777777" w:rsidR="0084369B" w:rsidRDefault="0084369B" w:rsidP="00146D7C">
      <w:pPr>
        <w:spacing w:after="0" w:line="360" w:lineRule="auto"/>
        <w:ind w:firstLine="708"/>
        <w:jc w:val="both"/>
        <w:rPr>
          <w:rFonts w:ascii="Times New Roman" w:hAnsi="Times New Roman" w:cs="Times New Roman"/>
          <w:sz w:val="28"/>
          <w:szCs w:val="28"/>
        </w:rPr>
      </w:pPr>
    </w:p>
    <w:p w14:paraId="0A15C7DD" w14:textId="77777777" w:rsidR="0084369B" w:rsidRDefault="0084369B" w:rsidP="008436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Рис. 4. Матрица игры «Дилемма заключенных»</w:t>
      </w:r>
    </w:p>
    <w:p w14:paraId="00A12BAD" w14:textId="77777777" w:rsidR="003755B2" w:rsidRPr="0010366C" w:rsidRDefault="003755B2" w:rsidP="00F54D3F">
      <w:pPr>
        <w:spacing w:after="0" w:line="360" w:lineRule="auto"/>
        <w:ind w:firstLine="709"/>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t>Таким образом, можно сделать следующее выводы:</w:t>
      </w:r>
    </w:p>
    <w:p w14:paraId="42153CC7" w14:textId="69154412" w:rsidR="003755B2" w:rsidRPr="0010366C" w:rsidRDefault="003755B2" w:rsidP="00F54D3F">
      <w:pPr>
        <w:pStyle w:val="a3"/>
        <w:numPr>
          <w:ilvl w:val="0"/>
          <w:numId w:val="8"/>
        </w:numPr>
        <w:tabs>
          <w:tab w:val="left" w:pos="1134"/>
        </w:tabs>
        <w:spacing w:after="0" w:line="360" w:lineRule="auto"/>
        <w:ind w:left="0" w:firstLine="708"/>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lastRenderedPageBreak/>
        <w:t>игру можно описать, указав выигрыши каждого из игроков при каждой конфигурации выбранных ими стратегий</w:t>
      </w:r>
      <w:r w:rsidR="003B7C60">
        <w:rPr>
          <w:rFonts w:ascii="Times New Roman" w:hAnsi="Times New Roman" w:cs="Times New Roman"/>
          <w:color w:val="000000" w:themeColor="text1"/>
          <w:sz w:val="28"/>
          <w:szCs w:val="28"/>
        </w:rPr>
        <w:t>;</w:t>
      </w:r>
    </w:p>
    <w:p w14:paraId="43C96939" w14:textId="34E77BEE" w:rsidR="003755B2" w:rsidRPr="0010366C" w:rsidRDefault="003755B2" w:rsidP="00F54D3F">
      <w:pPr>
        <w:pStyle w:val="a3"/>
        <w:numPr>
          <w:ilvl w:val="0"/>
          <w:numId w:val="8"/>
        </w:numPr>
        <w:tabs>
          <w:tab w:val="left" w:pos="1134"/>
        </w:tabs>
        <w:spacing w:after="0" w:line="360" w:lineRule="auto"/>
        <w:ind w:left="0" w:firstLine="708"/>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t>Равновесие при доминирующих стратегиях представляет собой такой набор выбранных стратегий, при котором выбор каждого игрока является оптимальным независимо от т</w:t>
      </w:r>
      <w:r w:rsidR="003B7C60">
        <w:rPr>
          <w:rFonts w:ascii="Times New Roman" w:hAnsi="Times New Roman" w:cs="Times New Roman"/>
          <w:color w:val="000000" w:themeColor="text1"/>
          <w:sz w:val="28"/>
          <w:szCs w:val="28"/>
        </w:rPr>
        <w:t>ого. Что выбирают другие игроки;</w:t>
      </w:r>
    </w:p>
    <w:p w14:paraId="20D6873A" w14:textId="06A08476" w:rsidR="003755B2" w:rsidRPr="0010366C" w:rsidRDefault="003755B2" w:rsidP="00F54D3F">
      <w:pPr>
        <w:pStyle w:val="a3"/>
        <w:numPr>
          <w:ilvl w:val="0"/>
          <w:numId w:val="8"/>
        </w:numPr>
        <w:tabs>
          <w:tab w:val="left" w:pos="1134"/>
        </w:tabs>
        <w:spacing w:after="0" w:line="360" w:lineRule="auto"/>
        <w:ind w:left="0" w:firstLine="708"/>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t xml:space="preserve">Равновесие по </w:t>
      </w:r>
      <w:proofErr w:type="spellStart"/>
      <w:r w:rsidRPr="0010366C">
        <w:rPr>
          <w:rFonts w:ascii="Times New Roman" w:hAnsi="Times New Roman" w:cs="Times New Roman"/>
          <w:color w:val="000000" w:themeColor="text1"/>
          <w:sz w:val="28"/>
          <w:szCs w:val="28"/>
        </w:rPr>
        <w:t>Нэшу</w:t>
      </w:r>
      <w:proofErr w:type="spellEnd"/>
      <w:r w:rsidRPr="0010366C">
        <w:rPr>
          <w:rFonts w:ascii="Times New Roman" w:hAnsi="Times New Roman" w:cs="Times New Roman"/>
          <w:color w:val="000000" w:themeColor="text1"/>
          <w:sz w:val="28"/>
          <w:szCs w:val="28"/>
        </w:rPr>
        <w:t xml:space="preserve"> - это набор выбранных стратегий, при котором выбор каждого игрока является оптимальным при заданном выборе стратеги</w:t>
      </w:r>
      <w:r w:rsidR="003B7C60">
        <w:rPr>
          <w:rFonts w:ascii="Times New Roman" w:hAnsi="Times New Roman" w:cs="Times New Roman"/>
          <w:color w:val="000000" w:themeColor="text1"/>
          <w:sz w:val="28"/>
          <w:szCs w:val="28"/>
        </w:rPr>
        <w:t>й другими игроками;</w:t>
      </w:r>
    </w:p>
    <w:p w14:paraId="610E758A" w14:textId="77777777" w:rsidR="003755B2" w:rsidRPr="0010366C" w:rsidRDefault="003755B2" w:rsidP="00F54D3F">
      <w:pPr>
        <w:pStyle w:val="a3"/>
        <w:numPr>
          <w:ilvl w:val="0"/>
          <w:numId w:val="8"/>
        </w:numPr>
        <w:tabs>
          <w:tab w:val="left" w:pos="1134"/>
        </w:tabs>
        <w:spacing w:after="0" w:line="360" w:lineRule="auto"/>
        <w:ind w:left="0" w:firstLine="708"/>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t>«Дилемма заключённых» - это конкретная игра, в которой неэффективный исход стратегически доминирует над исходом, эффективным по Парето.</w:t>
      </w:r>
    </w:p>
    <w:p w14:paraId="02C01530" w14:textId="77777777" w:rsidR="003755B2" w:rsidRDefault="003755B2" w:rsidP="00F54D3F">
      <w:pPr>
        <w:pStyle w:val="a3"/>
        <w:numPr>
          <w:ilvl w:val="0"/>
          <w:numId w:val="8"/>
        </w:numPr>
        <w:tabs>
          <w:tab w:val="left" w:pos="1134"/>
        </w:tabs>
        <w:spacing w:after="0" w:line="360" w:lineRule="auto"/>
        <w:ind w:left="0" w:firstLine="708"/>
        <w:jc w:val="both"/>
        <w:rPr>
          <w:rFonts w:ascii="Times New Roman" w:hAnsi="Times New Roman" w:cs="Times New Roman"/>
          <w:color w:val="000000" w:themeColor="text1"/>
          <w:sz w:val="28"/>
          <w:szCs w:val="28"/>
        </w:rPr>
      </w:pPr>
      <w:r w:rsidRPr="0010366C">
        <w:rPr>
          <w:rFonts w:ascii="Times New Roman" w:hAnsi="Times New Roman" w:cs="Times New Roman"/>
          <w:color w:val="000000" w:themeColor="text1"/>
          <w:sz w:val="28"/>
          <w:szCs w:val="28"/>
        </w:rPr>
        <w:t>Все существующие игры можно представить в виде матрицы и дерева игры, п</w:t>
      </w:r>
      <w:r w:rsidR="00F54D3F">
        <w:rPr>
          <w:rFonts w:ascii="Times New Roman" w:hAnsi="Times New Roman" w:cs="Times New Roman"/>
          <w:color w:val="000000" w:themeColor="text1"/>
          <w:sz w:val="28"/>
          <w:szCs w:val="28"/>
        </w:rPr>
        <w:t>ричём матрица более эффективна.</w:t>
      </w:r>
    </w:p>
    <w:p w14:paraId="1DF9950D" w14:textId="77777777" w:rsidR="00F54D3F" w:rsidRPr="0010366C" w:rsidRDefault="00F54D3F" w:rsidP="00F54D3F">
      <w:pPr>
        <w:pStyle w:val="a3"/>
        <w:tabs>
          <w:tab w:val="left" w:pos="1134"/>
        </w:tabs>
        <w:spacing w:after="0" w:line="360" w:lineRule="auto"/>
        <w:ind w:left="708"/>
        <w:jc w:val="both"/>
        <w:rPr>
          <w:rFonts w:ascii="Times New Roman" w:hAnsi="Times New Roman" w:cs="Times New Roman"/>
          <w:color w:val="000000" w:themeColor="text1"/>
          <w:sz w:val="28"/>
          <w:szCs w:val="28"/>
        </w:rPr>
      </w:pPr>
    </w:p>
    <w:p w14:paraId="0AD7D990" w14:textId="77777777" w:rsidR="00810203" w:rsidRPr="0010366C" w:rsidRDefault="00F54D3F" w:rsidP="00FD7872">
      <w:pPr>
        <w:pStyle w:val="2"/>
        <w:spacing w:before="0" w:beforeAutospacing="0" w:after="0" w:afterAutospacing="0"/>
        <w:jc w:val="center"/>
        <w:rPr>
          <w:sz w:val="28"/>
          <w:szCs w:val="28"/>
        </w:rPr>
      </w:pPr>
      <w:bookmarkStart w:id="8" w:name="_Toc25255838"/>
      <w:r>
        <w:rPr>
          <w:sz w:val="28"/>
          <w:szCs w:val="28"/>
        </w:rPr>
        <w:t>2</w:t>
      </w:r>
      <w:r w:rsidR="00810203" w:rsidRPr="0010366C">
        <w:rPr>
          <w:sz w:val="28"/>
          <w:szCs w:val="28"/>
        </w:rPr>
        <w:t>.2. Решение проблемы</w:t>
      </w:r>
      <w:r w:rsidR="001C4FA8" w:rsidRPr="0010366C">
        <w:rPr>
          <w:sz w:val="28"/>
          <w:szCs w:val="28"/>
        </w:rPr>
        <w:t xml:space="preserve"> динамической несостоятельности</w:t>
      </w:r>
      <w:bookmarkEnd w:id="8"/>
    </w:p>
    <w:p w14:paraId="15C21885" w14:textId="77777777" w:rsidR="00810203" w:rsidRPr="0010366C" w:rsidRDefault="001C4FA8"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Наиболее популярными подходами к решению динамической несостоятельности являются </w:t>
      </w:r>
      <w:r w:rsidR="00810203" w:rsidRPr="0010366C">
        <w:rPr>
          <w:rFonts w:ascii="Times New Roman" w:hAnsi="Times New Roman" w:cs="Times New Roman"/>
          <w:sz w:val="28"/>
          <w:szCs w:val="28"/>
        </w:rPr>
        <w:t>репутация и делегирование</w:t>
      </w:r>
      <w:r w:rsidR="004E3BA4">
        <w:rPr>
          <w:rFonts w:ascii="Times New Roman" w:hAnsi="Times New Roman" w:cs="Times New Roman"/>
          <w:sz w:val="28"/>
          <w:szCs w:val="28"/>
        </w:rPr>
        <w:t>.</w:t>
      </w:r>
    </w:p>
    <w:p w14:paraId="52336A6D" w14:textId="2A1CB4C7" w:rsidR="00810203" w:rsidRPr="0010366C" w:rsidRDefault="00810203" w:rsidP="0010366C">
      <w:pPr>
        <w:pStyle w:val="StyleJustified"/>
      </w:pPr>
      <w:r w:rsidRPr="0010366C">
        <w:t>Репутация может использоваться для решения проблемы динамической несостоятельности, если политики занимают свою должность более одного периода, и общество не имеет о них точной информации. Например, общество может не знать предпочтений политиков в отношении инфляции и выпуска или их мнение по поводу выбора между инфляцией и безработицей, а также являются ли их заявления о будущей политике обязательными для выполнения. В таких с</w:t>
      </w:r>
      <w:r w:rsidR="003B7C60">
        <w:t>итуациях поведение политиков даё</w:t>
      </w:r>
      <w:r w:rsidRPr="0010366C">
        <w:t xml:space="preserve">т информацию об их характеристиках, и, следовательно, влияет на ожидания общества в отношении инфляции в последующие периоды. Так как политики имеют более благоприятный набор альтернатив при выборе между инфляцией и безработицей, когда инфляция ниже, это дает им стимул следовать </w:t>
      </w:r>
      <w:proofErr w:type="spellStart"/>
      <w:r w:rsidRPr="0010366C">
        <w:t>низкоинфляционной</w:t>
      </w:r>
      <w:proofErr w:type="spellEnd"/>
      <w:r w:rsidRPr="0010366C">
        <w:t xml:space="preserve"> политике</w:t>
      </w:r>
      <w:r w:rsidR="00FF6B24" w:rsidRPr="0010366C">
        <w:t>.</w:t>
      </w:r>
    </w:p>
    <w:p w14:paraId="1986B5B6" w14:textId="77777777" w:rsidR="00810203" w:rsidRPr="0010366C" w:rsidRDefault="00810203" w:rsidP="0010366C">
      <w:pPr>
        <w:pStyle w:val="StyleJustified"/>
      </w:pPr>
      <w:r w:rsidRPr="0010366C">
        <w:lastRenderedPageBreak/>
        <w:tab/>
        <w:t>Общество не знает заранее, с каким типом оно имеет дело. Существуют два возможных типа политиков:</w:t>
      </w:r>
    </w:p>
    <w:p w14:paraId="5FF5BFFC" w14:textId="77777777" w:rsidR="00810203" w:rsidRPr="0010366C" w:rsidRDefault="00810203" w:rsidP="0010366C">
      <w:pPr>
        <w:pStyle w:val="StyleJustified"/>
        <w:numPr>
          <w:ilvl w:val="0"/>
          <w:numId w:val="9"/>
        </w:numPr>
      </w:pPr>
      <w:r w:rsidRPr="0010366C">
        <w:t xml:space="preserve">Политик типа 1 разделяет предпочтения общества в отношении выпуска и инфляции. </w:t>
      </w:r>
    </w:p>
    <w:p w14:paraId="71D32194" w14:textId="77777777" w:rsidR="00810203" w:rsidRPr="0010366C" w:rsidRDefault="00810203" w:rsidP="0010366C">
      <w:pPr>
        <w:pStyle w:val="StyleJustified"/>
        <w:numPr>
          <w:ilvl w:val="0"/>
          <w:numId w:val="9"/>
        </w:numPr>
      </w:pPr>
      <w:r w:rsidRPr="0010366C">
        <w:t>Политик типа 2 заботится только об инфляции и поэтому устанавливает инфляцию равной нулю в обоих периодах.</w:t>
      </w:r>
    </w:p>
    <w:p w14:paraId="4BBC0E58" w14:textId="5C53FC5A" w:rsidR="00810203" w:rsidRPr="0010366C" w:rsidRDefault="00F54D3F" w:rsidP="0010366C">
      <w:pPr>
        <w:pStyle w:val="StyleJustified"/>
      </w:pPr>
      <w:r>
        <w:tab/>
      </w:r>
      <w:r w:rsidR="00810203" w:rsidRPr="0010366C">
        <w:t>Так как политик типа 2 всегда устанавливае</w:t>
      </w:r>
      <w:r w:rsidR="003B7C60">
        <w:t>т инфляцию на нулевом уровне,</w:t>
      </w:r>
      <w:r w:rsidR="00810203" w:rsidRPr="0010366C">
        <w:t xml:space="preserve"> сосредоточимся на поведении политика типа 1. Задача политика в первом периоде гораздо сложнее, так как его выбор уровня инфляции влияет на ожидаемую инфляцию во втором периоде. Если политик выберет любую величину инфляции больше</w:t>
      </w:r>
      <w:r w:rsidR="004E3BA4">
        <w:t xml:space="preserve"> нуля, общество поймет, что</w:t>
      </w:r>
      <w:r w:rsidR="00810203" w:rsidRPr="0010366C">
        <w:t xml:space="preserve"> столкнулось с политиком типа 1. Другая возможность для политика типа 1 состоит в установлении инфляции на нулевом уровне. </w:t>
      </w:r>
    </w:p>
    <w:p w14:paraId="087F2F3F" w14:textId="77777777" w:rsidR="00810203" w:rsidRPr="0010366C" w:rsidRDefault="00810203" w:rsidP="0010366C">
      <w:pPr>
        <w:pStyle w:val="StyleJustified"/>
      </w:pPr>
      <w:r w:rsidRPr="0010366C">
        <w:t>Теперь рассмотрим, какие выводы может сделать общество, если оно наблюдает нулевую инфляцию. Оно понимает, что это означает одно из двух: либо политик принадлежит типу 2, либо он принадлежит типу 1, но выбирает нулевую инфляцию.</w:t>
      </w:r>
      <w:r w:rsidRPr="0010366C">
        <w:tab/>
      </w:r>
    </w:p>
    <w:p w14:paraId="12443F3C" w14:textId="77777777" w:rsidR="00810203" w:rsidRPr="0010366C" w:rsidRDefault="00810203" w:rsidP="0010366C">
      <w:pPr>
        <w:pStyle w:val="StyleJustified"/>
      </w:pPr>
      <w:r w:rsidRPr="0010366C">
        <w:t>Таким образом, если вес второго периода весьма незначителен, неопределенность общества в отношении типа политика не имеет никаких последствий.</w:t>
      </w:r>
    </w:p>
    <w:p w14:paraId="5F3A8EE0" w14:textId="5F00789D" w:rsidR="00810203" w:rsidRPr="0010366C" w:rsidRDefault="00810203" w:rsidP="0010366C">
      <w:pPr>
        <w:pStyle w:val="StyleJustified"/>
      </w:pPr>
      <w:r w:rsidRPr="0010366C">
        <w:t>Хотя эта модель сильно упрощает реальность, основная идея проста. Общество не знает, какой политике будет следовать правительство в будущие периоды. При правдоподобных предположениях, чем ниже инфляция, наблюдаемая сегодня, тем ниже ожидаемая в будущем инфляция. Это дает политикам стимул поддерживать инфляцию на низком уровне. Из-за простоты главной идеи, основной результат, заключающийся в том, что неопределенность в отношении характеристик политиков снижае</w:t>
      </w:r>
      <w:r w:rsidR="003B7C60">
        <w:t>т инфляцию, весьма устойчив.</w:t>
      </w:r>
      <w:r w:rsidRPr="0010366C">
        <w:t xml:space="preserve"> </w:t>
      </w:r>
    </w:p>
    <w:p w14:paraId="64881C69" w14:textId="77777777" w:rsidR="00810203" w:rsidRPr="0010366C" w:rsidRDefault="00810203"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Из проведенного анализа следует, что влияние заботы о репутации на инфляцию тем больше, чем больший вес придают политики будущим </w:t>
      </w:r>
      <w:r w:rsidRPr="0010366C">
        <w:rPr>
          <w:rFonts w:ascii="Times New Roman" w:hAnsi="Times New Roman" w:cs="Times New Roman"/>
          <w:sz w:val="28"/>
          <w:szCs w:val="28"/>
        </w:rPr>
        <w:lastRenderedPageBreak/>
        <w:t xml:space="preserve">периодам. Аналогично, можно показать, что влияние заботы о репутации значительнее, когда существует большее количество периодов. </w:t>
      </w:r>
    </w:p>
    <w:p w14:paraId="54B6DDB5" w14:textId="77777777" w:rsidR="00810203" w:rsidRPr="0010366C" w:rsidRDefault="00810203"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Из модели также следует, что влияние на инфляцию сильнее, когда существует большая неопределенность в отношении характеристик политиков. </w:t>
      </w:r>
    </w:p>
    <w:p w14:paraId="0664425F" w14:textId="77777777" w:rsidR="00810203" w:rsidRPr="0010366C" w:rsidRDefault="00810203" w:rsidP="0010366C">
      <w:pPr>
        <w:spacing w:after="0" w:line="360" w:lineRule="auto"/>
        <w:ind w:firstLine="720"/>
        <w:jc w:val="both"/>
        <w:rPr>
          <w:rFonts w:ascii="Times New Roman" w:hAnsi="Times New Roman" w:cs="Times New Roman"/>
          <w:sz w:val="28"/>
          <w:szCs w:val="28"/>
        </w:rPr>
      </w:pPr>
      <w:r w:rsidRPr="0010366C">
        <w:rPr>
          <w:rFonts w:ascii="Times New Roman" w:hAnsi="Times New Roman" w:cs="Times New Roman"/>
          <w:sz w:val="28"/>
          <w:szCs w:val="28"/>
        </w:rPr>
        <w:t xml:space="preserve">Идея, состоящая в том, что забота о репутации заставляет политиков проводить менее экспансионистскую политику кажется не только теоретически обоснованной, но и реалистичной. Центральные банки выглядят весьма обеспокоенными по поводу завоевания репутации организации надежной и негативно относящейся к инфляции. Если бы общество было уверено в отношении предпочтений и мнений политиков, не было бы причин для существования данного явления. Только если общество не имеет полной информации, и ожидания имеют значение, подобная забота может иметь место. </w:t>
      </w:r>
    </w:p>
    <w:p w14:paraId="4F52F347" w14:textId="77777777" w:rsidR="00810203" w:rsidRPr="0010366C" w:rsidRDefault="00810203" w:rsidP="0010366C">
      <w:pPr>
        <w:pStyle w:val="StyleJustified"/>
      </w:pPr>
      <w:r w:rsidRPr="0010366C">
        <w:t xml:space="preserve">Второй способ побороть проблему динамической несостоятельности </w:t>
      </w:r>
      <w:proofErr w:type="spellStart"/>
      <w:r w:rsidRPr="0010366C">
        <w:t>низкоинфляционной</w:t>
      </w:r>
      <w:proofErr w:type="spellEnd"/>
      <w:r w:rsidRPr="0010366C">
        <w:t xml:space="preserve"> монетарной политики состоит в том, чтобы делегировать полномочия по проведению политики индивидам, которые не разделяют взгляды общества по поводу сравнительной значимости выпуска и инфляции. Идея достаточно проста: инфляция и ожидаемая инфляция ниже, когда монетарная политика контролируется кем-то, о ком известно, что он особенно не расположен к инфляции</w:t>
      </w:r>
      <w:r w:rsidR="00EB45A9" w:rsidRPr="0010366C">
        <w:t xml:space="preserve">. </w:t>
      </w:r>
      <w:r w:rsidRPr="0010366C">
        <w:t xml:space="preserve">Так как политик теперь придает больший вес инфляции, он выберет меньшую величину инфляции при заданном уровне ожидаемой инфляции. Как и в предыдущей модели, общество знает, как определяется инфляция. Таким образом, для достижения равновесия необходимо, чтобы ожидаемая инфляция была равна фактической. </w:t>
      </w:r>
    </w:p>
    <w:p w14:paraId="3C4BD08C" w14:textId="34DEFEBF" w:rsidR="00810203" w:rsidRDefault="00810203" w:rsidP="0010366C">
      <w:pPr>
        <w:pStyle w:val="StyleJustified"/>
      </w:pPr>
      <w:r w:rsidRPr="0010366C">
        <w:tab/>
        <w:t xml:space="preserve">Интуиция подсказывает, что когда монетарная политика контролируется кем-то, кто сильно обеспокоен инфляцией, общество понимает, что у политика нет большого желания проводить </w:t>
      </w:r>
      <w:r w:rsidR="006937D6">
        <w:lastRenderedPageBreak/>
        <w:t>экспансионистскую политику,</w:t>
      </w:r>
      <w:r w:rsidRPr="0010366C">
        <w:t xml:space="preserve"> в результате ожидаемая инфляция находится на низком уровне. </w:t>
      </w:r>
    </w:p>
    <w:p w14:paraId="28711CAF" w14:textId="0940F48B" w:rsidR="003F160E" w:rsidRPr="0010366C" w:rsidRDefault="003F160E" w:rsidP="0010366C">
      <w:pPr>
        <w:pStyle w:val="StyleJustified"/>
      </w:pPr>
      <w:r>
        <w:t>Всё сказанное позволяет сделать вывод, что проблема динамической несостоятельности решается посредством делегирования</w:t>
      </w:r>
      <w:r w:rsidR="00E26B36">
        <w:t>, если политик не разделяет взгляды общества</w:t>
      </w:r>
      <w:r>
        <w:t xml:space="preserve">, и репутации, </w:t>
      </w:r>
      <w:r w:rsidR="00E26B36">
        <w:t>если политик занимает должность более одного периода.</w:t>
      </w:r>
    </w:p>
    <w:p w14:paraId="438C57F6" w14:textId="40B1C192" w:rsidR="001C4FA8" w:rsidRPr="0010366C" w:rsidRDefault="003755B2" w:rsidP="0010366C">
      <w:pPr>
        <w:spacing w:after="0" w:line="360" w:lineRule="auto"/>
        <w:ind w:firstLine="708"/>
        <w:jc w:val="both"/>
        <w:rPr>
          <w:rFonts w:ascii="Times New Roman" w:hAnsi="Times New Roman" w:cs="Times New Roman"/>
          <w:sz w:val="28"/>
          <w:szCs w:val="28"/>
        </w:rPr>
      </w:pPr>
      <w:r w:rsidRPr="0010366C">
        <w:rPr>
          <w:rFonts w:ascii="Times New Roman" w:hAnsi="Times New Roman" w:cs="Times New Roman"/>
          <w:sz w:val="28"/>
          <w:szCs w:val="28"/>
        </w:rPr>
        <w:t xml:space="preserve">Таким образом, можно сделать вывод, что матрица игры с участием Государства </w:t>
      </w:r>
      <w:r w:rsidRPr="0010366C">
        <w:rPr>
          <w:rFonts w:ascii="Times New Roman" w:hAnsi="Times New Roman" w:cs="Times New Roman"/>
          <w:sz w:val="28"/>
          <w:szCs w:val="28"/>
          <w:lang w:val="en-US"/>
        </w:rPr>
        <w:t>N</w:t>
      </w:r>
      <w:r w:rsidRPr="0010366C">
        <w:rPr>
          <w:rFonts w:ascii="Times New Roman" w:hAnsi="Times New Roman" w:cs="Times New Roman"/>
          <w:sz w:val="28"/>
          <w:szCs w:val="28"/>
        </w:rPr>
        <w:t xml:space="preserve"> (политика этой страны) и населения страны </w:t>
      </w:r>
      <w:r w:rsidRPr="0010366C">
        <w:rPr>
          <w:rFonts w:ascii="Times New Roman" w:hAnsi="Times New Roman" w:cs="Times New Roman"/>
          <w:sz w:val="28"/>
          <w:szCs w:val="28"/>
          <w:lang w:val="en-US"/>
        </w:rPr>
        <w:t>N</w:t>
      </w:r>
      <w:r w:rsidR="006937D6">
        <w:rPr>
          <w:rFonts w:ascii="Times New Roman" w:hAnsi="Times New Roman" w:cs="Times New Roman"/>
          <w:sz w:val="28"/>
          <w:szCs w:val="28"/>
        </w:rPr>
        <w:t xml:space="preserve"> будет выглядеть следующи</w:t>
      </w:r>
      <w:r w:rsidRPr="0010366C">
        <w:rPr>
          <w:rFonts w:ascii="Times New Roman" w:hAnsi="Times New Roman" w:cs="Times New Roman"/>
          <w:sz w:val="28"/>
          <w:szCs w:val="28"/>
        </w:rPr>
        <w:t>м образом (</w:t>
      </w:r>
      <w:r w:rsidR="00823997" w:rsidRPr="0010366C">
        <w:rPr>
          <w:rFonts w:ascii="Times New Roman" w:hAnsi="Times New Roman" w:cs="Times New Roman"/>
          <w:sz w:val="28"/>
          <w:szCs w:val="28"/>
        </w:rPr>
        <w:t>рис.5</w:t>
      </w:r>
      <w:r w:rsidRPr="0010366C">
        <w:rPr>
          <w:rFonts w:ascii="Times New Roman" w:hAnsi="Times New Roman" w:cs="Times New Roman"/>
          <w:sz w:val="28"/>
          <w:szCs w:val="28"/>
        </w:rPr>
        <w:t>).</w:t>
      </w:r>
      <w:r w:rsidR="001C4FA8" w:rsidRPr="0010366C">
        <w:rPr>
          <w:rFonts w:ascii="Times New Roman" w:hAnsi="Times New Roman" w:cs="Times New Roman"/>
          <w:sz w:val="28"/>
          <w:szCs w:val="28"/>
        </w:rPr>
        <w:t xml:space="preserve"> Выигрыши указаны в условных единицах и расположены с учётом размера условной выгоды, полученной каждым игроком. Причём политик и общество </w:t>
      </w:r>
      <w:r w:rsidR="006937D6">
        <w:rPr>
          <w:rFonts w:ascii="Times New Roman" w:hAnsi="Times New Roman" w:cs="Times New Roman"/>
          <w:sz w:val="28"/>
          <w:szCs w:val="28"/>
        </w:rPr>
        <w:t xml:space="preserve">осуществляют выбор, действуя не </w:t>
      </w:r>
      <w:r w:rsidR="001C4FA8" w:rsidRPr="0010366C">
        <w:rPr>
          <w:rFonts w:ascii="Times New Roman" w:hAnsi="Times New Roman" w:cs="Times New Roman"/>
          <w:sz w:val="28"/>
          <w:szCs w:val="28"/>
        </w:rPr>
        <w:t xml:space="preserve">кооперативно и одновременно.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
        <w:gridCol w:w="2033"/>
        <w:gridCol w:w="1034"/>
        <w:gridCol w:w="1034"/>
        <w:gridCol w:w="1034"/>
        <w:gridCol w:w="1035"/>
      </w:tblGrid>
      <w:tr w:rsidR="0084369B" w:rsidRPr="004E0824" w14:paraId="138A650E" w14:textId="77777777" w:rsidTr="00922106">
        <w:trPr>
          <w:trHeight w:val="202"/>
        </w:trPr>
        <w:tc>
          <w:tcPr>
            <w:tcW w:w="879" w:type="dxa"/>
          </w:tcPr>
          <w:p w14:paraId="7A174EAE" w14:textId="77777777" w:rsidR="0084369B" w:rsidRPr="004E0824" w:rsidRDefault="0084369B" w:rsidP="00EE784E">
            <w:pPr>
              <w:jc w:val="both"/>
              <w:rPr>
                <w:rFonts w:ascii="Times New Roman" w:hAnsi="Times New Roman" w:cs="Times New Roman"/>
                <w:noProof/>
                <w:sz w:val="24"/>
                <w:szCs w:val="24"/>
                <w:lang w:eastAsia="ru-RU"/>
              </w:rPr>
            </w:pPr>
          </w:p>
        </w:tc>
        <w:tc>
          <w:tcPr>
            <w:tcW w:w="2033" w:type="dxa"/>
          </w:tcPr>
          <w:p w14:paraId="6B327300" w14:textId="77777777" w:rsidR="0084369B" w:rsidRPr="004E0824" w:rsidRDefault="0084369B" w:rsidP="00EE784E">
            <w:pPr>
              <w:jc w:val="both"/>
              <w:rPr>
                <w:rFonts w:ascii="Times New Roman" w:hAnsi="Times New Roman" w:cs="Times New Roman"/>
                <w:noProof/>
                <w:sz w:val="24"/>
                <w:szCs w:val="24"/>
                <w:lang w:eastAsia="ru-RU"/>
              </w:rPr>
            </w:pPr>
          </w:p>
        </w:tc>
        <w:tc>
          <w:tcPr>
            <w:tcW w:w="4137" w:type="dxa"/>
            <w:gridSpan w:val="4"/>
          </w:tcPr>
          <w:p w14:paraId="0972C8B4" w14:textId="77777777" w:rsidR="0084369B" w:rsidRDefault="002E3B12" w:rsidP="00EE784E">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Общество</w:t>
            </w:r>
          </w:p>
        </w:tc>
      </w:tr>
      <w:tr w:rsidR="0084369B" w:rsidRPr="004E0824" w14:paraId="2DEC0DEF" w14:textId="77777777" w:rsidTr="00922106">
        <w:trPr>
          <w:trHeight w:val="202"/>
        </w:trPr>
        <w:tc>
          <w:tcPr>
            <w:tcW w:w="879" w:type="dxa"/>
          </w:tcPr>
          <w:p w14:paraId="3F537E63" w14:textId="77777777" w:rsidR="0084369B" w:rsidRPr="004E0824" w:rsidRDefault="0084369B" w:rsidP="00EE784E">
            <w:pPr>
              <w:jc w:val="both"/>
              <w:rPr>
                <w:rFonts w:ascii="Times New Roman" w:hAnsi="Times New Roman" w:cs="Times New Roman"/>
                <w:noProof/>
                <w:sz w:val="24"/>
                <w:szCs w:val="24"/>
                <w:lang w:eastAsia="ru-RU"/>
              </w:rPr>
            </w:pPr>
          </w:p>
        </w:tc>
        <w:tc>
          <w:tcPr>
            <w:tcW w:w="2033" w:type="dxa"/>
          </w:tcPr>
          <w:p w14:paraId="01246D91" w14:textId="77777777" w:rsidR="0084369B" w:rsidRPr="004E0824" w:rsidRDefault="0084369B" w:rsidP="00EE784E">
            <w:pPr>
              <w:jc w:val="both"/>
              <w:rPr>
                <w:rFonts w:ascii="Times New Roman" w:hAnsi="Times New Roman" w:cs="Times New Roman"/>
                <w:noProof/>
                <w:sz w:val="24"/>
                <w:szCs w:val="24"/>
                <w:lang w:eastAsia="ru-RU"/>
              </w:rPr>
            </w:pPr>
          </w:p>
        </w:tc>
        <w:tc>
          <w:tcPr>
            <w:tcW w:w="2068" w:type="dxa"/>
            <w:gridSpan w:val="2"/>
            <w:tcBorders>
              <w:bottom w:val="single" w:sz="4" w:space="0" w:color="auto"/>
            </w:tcBorders>
          </w:tcPr>
          <w:p w14:paraId="6D8BFFBB" w14:textId="77777777" w:rsidR="0084369B" w:rsidRPr="0084369B" w:rsidRDefault="00922106" w:rsidP="002E3B12">
            <w:pPr>
              <w:jc w:val="center"/>
              <w:rPr>
                <w:rFonts w:ascii="Times New Roman" w:hAnsi="Times New Roman" w:cs="Times New Roman"/>
                <w:noProof/>
                <w:sz w:val="24"/>
                <w:szCs w:val="24"/>
                <w:highlight w:val="red"/>
                <w:lang w:eastAsia="ru-RU"/>
              </w:rPr>
            </w:pPr>
            <w:r>
              <w:rPr>
                <w:rFonts w:ascii="Times New Roman" w:hAnsi="Times New Roman" w:cs="Times New Roman"/>
                <w:noProof/>
                <w:sz w:val="24"/>
                <w:szCs w:val="24"/>
                <w:lang w:eastAsia="ru-RU"/>
              </w:rPr>
              <w:t>Поверить</w:t>
            </w:r>
          </w:p>
        </w:tc>
        <w:tc>
          <w:tcPr>
            <w:tcW w:w="2069" w:type="dxa"/>
            <w:gridSpan w:val="2"/>
            <w:tcBorders>
              <w:bottom w:val="single" w:sz="4" w:space="0" w:color="auto"/>
            </w:tcBorders>
          </w:tcPr>
          <w:p w14:paraId="2EDEA1A5" w14:textId="77777777" w:rsidR="0084369B" w:rsidRPr="0084369B" w:rsidRDefault="00922106" w:rsidP="00EE784E">
            <w:pPr>
              <w:jc w:val="center"/>
              <w:rPr>
                <w:rFonts w:ascii="Times New Roman" w:hAnsi="Times New Roman" w:cs="Times New Roman"/>
                <w:noProof/>
                <w:sz w:val="24"/>
                <w:szCs w:val="24"/>
                <w:highlight w:val="red"/>
                <w:lang w:eastAsia="ru-RU"/>
              </w:rPr>
            </w:pPr>
            <w:r>
              <w:rPr>
                <w:rFonts w:ascii="Times New Roman" w:hAnsi="Times New Roman" w:cs="Times New Roman"/>
                <w:noProof/>
                <w:sz w:val="24"/>
                <w:szCs w:val="24"/>
                <w:lang w:eastAsia="ru-RU"/>
              </w:rPr>
              <w:t>Не поверить</w:t>
            </w:r>
          </w:p>
        </w:tc>
      </w:tr>
      <w:tr w:rsidR="0084369B" w:rsidRPr="004E0824" w14:paraId="6D67F5E3" w14:textId="77777777" w:rsidTr="00922106">
        <w:trPr>
          <w:trHeight w:val="396"/>
        </w:trPr>
        <w:tc>
          <w:tcPr>
            <w:tcW w:w="879" w:type="dxa"/>
            <w:vMerge w:val="restart"/>
            <w:textDirection w:val="btLr"/>
          </w:tcPr>
          <w:p w14:paraId="53DF5F3E" w14:textId="77777777" w:rsidR="0084369B" w:rsidRPr="004E0824" w:rsidRDefault="002E3B12" w:rsidP="00EE784E">
            <w:pPr>
              <w:ind w:left="113" w:right="113"/>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Политик </w:t>
            </w:r>
          </w:p>
        </w:tc>
        <w:tc>
          <w:tcPr>
            <w:tcW w:w="2033" w:type="dxa"/>
            <w:vMerge w:val="restart"/>
            <w:tcBorders>
              <w:right w:val="single" w:sz="4" w:space="0" w:color="auto"/>
            </w:tcBorders>
            <w:shd w:val="clear" w:color="auto" w:fill="FFFFFF" w:themeFill="background1"/>
            <w:vAlign w:val="center"/>
          </w:tcPr>
          <w:p w14:paraId="3B55AA0F" w14:textId="758E368D" w:rsidR="0084369B" w:rsidRPr="0084369B" w:rsidRDefault="00166736" w:rsidP="002E3B12">
            <w:pPr>
              <w:jc w:val="center"/>
              <w:rPr>
                <w:rFonts w:ascii="Times New Roman" w:hAnsi="Times New Roman" w:cs="Times New Roman"/>
                <w:noProof/>
                <w:sz w:val="24"/>
                <w:szCs w:val="24"/>
                <w:highlight w:val="red"/>
                <w:lang w:eastAsia="ru-RU"/>
              </w:rPr>
            </w:pPr>
            <w:r>
              <w:rPr>
                <w:rFonts w:ascii="Times New Roman" w:hAnsi="Times New Roman" w:cs="Times New Roman"/>
                <w:noProof/>
                <w:color w:val="000000" w:themeColor="text1"/>
                <w:sz w:val="24"/>
                <w:szCs w:val="24"/>
                <w:shd w:val="clear" w:color="auto" w:fill="FFFFFF" w:themeFill="background1"/>
                <w:lang w:eastAsia="ru-RU"/>
              </w:rPr>
              <w:t>Придерживаться обещаний</w:t>
            </w:r>
          </w:p>
        </w:tc>
        <w:tc>
          <w:tcPr>
            <w:tcW w:w="1034" w:type="dxa"/>
            <w:tcBorders>
              <w:top w:val="single" w:sz="4" w:space="0" w:color="auto"/>
              <w:left w:val="single" w:sz="4" w:space="0" w:color="auto"/>
            </w:tcBorders>
          </w:tcPr>
          <w:p w14:paraId="6069E7CD" w14:textId="77777777" w:rsidR="0084369B" w:rsidRDefault="0084369B" w:rsidP="00EE784E">
            <w:pPr>
              <w:jc w:val="both"/>
              <w:rPr>
                <w:rFonts w:ascii="Times New Roman" w:hAnsi="Times New Roman" w:cs="Times New Roman"/>
                <w:noProof/>
                <w:sz w:val="24"/>
                <w:szCs w:val="24"/>
                <w:lang w:eastAsia="ru-RU"/>
              </w:rPr>
            </w:pPr>
          </w:p>
          <w:p w14:paraId="59EE81F5" w14:textId="77777777" w:rsidR="0084369B" w:rsidRPr="004E0824" w:rsidRDefault="0084369B" w:rsidP="00EE784E">
            <w:pPr>
              <w:jc w:val="both"/>
              <w:rPr>
                <w:rFonts w:ascii="Times New Roman" w:hAnsi="Times New Roman" w:cs="Times New Roman"/>
                <w:noProof/>
                <w:sz w:val="24"/>
                <w:szCs w:val="24"/>
                <w:lang w:eastAsia="ru-RU"/>
              </w:rPr>
            </w:pPr>
          </w:p>
        </w:tc>
        <w:tc>
          <w:tcPr>
            <w:tcW w:w="1034" w:type="dxa"/>
            <w:tcBorders>
              <w:top w:val="single" w:sz="4" w:space="0" w:color="auto"/>
              <w:right w:val="single" w:sz="4" w:space="0" w:color="auto"/>
            </w:tcBorders>
          </w:tcPr>
          <w:p w14:paraId="2DFC6FB8" w14:textId="7B9EFA94" w:rsidR="0084369B" w:rsidRPr="004E0824" w:rsidRDefault="003F160E"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1034" w:type="dxa"/>
            <w:tcBorders>
              <w:top w:val="single" w:sz="4" w:space="0" w:color="auto"/>
              <w:left w:val="single" w:sz="4" w:space="0" w:color="auto"/>
            </w:tcBorders>
          </w:tcPr>
          <w:p w14:paraId="4856A5E8" w14:textId="77777777" w:rsidR="0084369B" w:rsidRPr="004E0824" w:rsidRDefault="0084369B" w:rsidP="00EE784E">
            <w:pPr>
              <w:jc w:val="both"/>
              <w:rPr>
                <w:rFonts w:ascii="Times New Roman" w:hAnsi="Times New Roman" w:cs="Times New Roman"/>
                <w:noProof/>
                <w:sz w:val="24"/>
                <w:szCs w:val="24"/>
                <w:lang w:eastAsia="ru-RU"/>
              </w:rPr>
            </w:pPr>
          </w:p>
        </w:tc>
        <w:tc>
          <w:tcPr>
            <w:tcW w:w="1035" w:type="dxa"/>
            <w:tcBorders>
              <w:top w:val="single" w:sz="4" w:space="0" w:color="auto"/>
              <w:right w:val="single" w:sz="4" w:space="0" w:color="auto"/>
            </w:tcBorders>
          </w:tcPr>
          <w:p w14:paraId="3F279ABC" w14:textId="64C6863A" w:rsidR="0084369B" w:rsidRPr="004E0824" w:rsidRDefault="003F160E"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r>
      <w:tr w:rsidR="0084369B" w:rsidRPr="004E0824" w14:paraId="36D726E0" w14:textId="77777777" w:rsidTr="00922106">
        <w:trPr>
          <w:trHeight w:val="396"/>
        </w:trPr>
        <w:tc>
          <w:tcPr>
            <w:tcW w:w="879" w:type="dxa"/>
            <w:vMerge/>
          </w:tcPr>
          <w:p w14:paraId="4850EC44" w14:textId="77777777" w:rsidR="0084369B" w:rsidRPr="004E0824" w:rsidRDefault="0084369B" w:rsidP="00EE784E">
            <w:pPr>
              <w:jc w:val="center"/>
              <w:rPr>
                <w:rFonts w:ascii="Times New Roman" w:hAnsi="Times New Roman" w:cs="Times New Roman"/>
                <w:noProof/>
                <w:sz w:val="24"/>
                <w:szCs w:val="24"/>
                <w:lang w:eastAsia="ru-RU"/>
              </w:rPr>
            </w:pPr>
          </w:p>
        </w:tc>
        <w:tc>
          <w:tcPr>
            <w:tcW w:w="2033" w:type="dxa"/>
            <w:vMerge/>
            <w:tcBorders>
              <w:right w:val="single" w:sz="4" w:space="0" w:color="auto"/>
            </w:tcBorders>
            <w:shd w:val="clear" w:color="auto" w:fill="FFFFFF" w:themeFill="background1"/>
            <w:vAlign w:val="center"/>
          </w:tcPr>
          <w:p w14:paraId="6384CEA2" w14:textId="77777777" w:rsidR="0084369B" w:rsidRPr="0084369B" w:rsidRDefault="0084369B" w:rsidP="00EE784E">
            <w:pPr>
              <w:jc w:val="center"/>
              <w:rPr>
                <w:rFonts w:ascii="Times New Roman" w:hAnsi="Times New Roman" w:cs="Times New Roman"/>
                <w:noProof/>
                <w:sz w:val="24"/>
                <w:szCs w:val="24"/>
                <w:highlight w:val="red"/>
                <w:lang w:eastAsia="ru-RU"/>
              </w:rPr>
            </w:pPr>
          </w:p>
        </w:tc>
        <w:tc>
          <w:tcPr>
            <w:tcW w:w="1034" w:type="dxa"/>
            <w:tcBorders>
              <w:left w:val="single" w:sz="4" w:space="0" w:color="auto"/>
              <w:bottom w:val="single" w:sz="4" w:space="0" w:color="auto"/>
            </w:tcBorders>
          </w:tcPr>
          <w:p w14:paraId="78F80633" w14:textId="77777777" w:rsidR="0084369B" w:rsidRDefault="0084369B" w:rsidP="00EE784E">
            <w:pPr>
              <w:jc w:val="both"/>
              <w:rPr>
                <w:rFonts w:ascii="Times New Roman" w:hAnsi="Times New Roman" w:cs="Times New Roman"/>
                <w:noProof/>
                <w:sz w:val="24"/>
                <w:szCs w:val="24"/>
                <w:lang w:eastAsia="ru-RU"/>
              </w:rPr>
            </w:pPr>
          </w:p>
          <w:p w14:paraId="5E12BB33" w14:textId="1F6BFB6F" w:rsidR="0084369B" w:rsidRPr="004E0824" w:rsidRDefault="003F160E"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1</w:t>
            </w:r>
          </w:p>
        </w:tc>
        <w:tc>
          <w:tcPr>
            <w:tcW w:w="1034" w:type="dxa"/>
            <w:tcBorders>
              <w:bottom w:val="single" w:sz="4" w:space="0" w:color="auto"/>
              <w:right w:val="single" w:sz="4" w:space="0" w:color="auto"/>
            </w:tcBorders>
          </w:tcPr>
          <w:p w14:paraId="0FA48A4B" w14:textId="77777777" w:rsidR="0084369B" w:rsidRPr="004E0824" w:rsidRDefault="0084369B" w:rsidP="00EE784E">
            <w:pPr>
              <w:jc w:val="both"/>
              <w:rPr>
                <w:rFonts w:ascii="Times New Roman" w:hAnsi="Times New Roman" w:cs="Times New Roman"/>
                <w:noProof/>
                <w:sz w:val="24"/>
                <w:szCs w:val="24"/>
                <w:lang w:eastAsia="ru-RU"/>
              </w:rPr>
            </w:pPr>
          </w:p>
        </w:tc>
        <w:tc>
          <w:tcPr>
            <w:tcW w:w="1034" w:type="dxa"/>
            <w:tcBorders>
              <w:left w:val="single" w:sz="4" w:space="0" w:color="auto"/>
              <w:bottom w:val="single" w:sz="4" w:space="0" w:color="auto"/>
            </w:tcBorders>
          </w:tcPr>
          <w:p w14:paraId="365A0EE7" w14:textId="77777777" w:rsidR="0084369B" w:rsidRDefault="0084369B" w:rsidP="00EE784E">
            <w:pPr>
              <w:jc w:val="both"/>
              <w:rPr>
                <w:rFonts w:ascii="Times New Roman" w:hAnsi="Times New Roman" w:cs="Times New Roman"/>
                <w:noProof/>
                <w:sz w:val="24"/>
                <w:szCs w:val="24"/>
                <w:lang w:eastAsia="ru-RU"/>
              </w:rPr>
            </w:pPr>
          </w:p>
          <w:p w14:paraId="37FA7B7A" w14:textId="51FB1568" w:rsidR="0084369B" w:rsidRPr="004E0824" w:rsidRDefault="003F160E"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1035" w:type="dxa"/>
            <w:tcBorders>
              <w:bottom w:val="single" w:sz="4" w:space="0" w:color="auto"/>
              <w:right w:val="single" w:sz="4" w:space="0" w:color="auto"/>
            </w:tcBorders>
          </w:tcPr>
          <w:p w14:paraId="1F5FBCB5" w14:textId="77777777" w:rsidR="0084369B" w:rsidRPr="004E0824" w:rsidRDefault="0084369B" w:rsidP="00EE784E">
            <w:pPr>
              <w:jc w:val="both"/>
              <w:rPr>
                <w:rFonts w:ascii="Times New Roman" w:hAnsi="Times New Roman" w:cs="Times New Roman"/>
                <w:noProof/>
                <w:sz w:val="24"/>
                <w:szCs w:val="24"/>
                <w:lang w:eastAsia="ru-RU"/>
              </w:rPr>
            </w:pPr>
          </w:p>
        </w:tc>
      </w:tr>
      <w:tr w:rsidR="0084369B" w:rsidRPr="004E0824" w14:paraId="6B9C02D0" w14:textId="77777777" w:rsidTr="00922106">
        <w:trPr>
          <w:trHeight w:val="396"/>
        </w:trPr>
        <w:tc>
          <w:tcPr>
            <w:tcW w:w="879" w:type="dxa"/>
            <w:vMerge/>
          </w:tcPr>
          <w:p w14:paraId="76FB1EE9" w14:textId="77777777" w:rsidR="0084369B" w:rsidRDefault="0084369B" w:rsidP="00EE784E">
            <w:pPr>
              <w:jc w:val="center"/>
              <w:rPr>
                <w:rFonts w:ascii="Times New Roman" w:hAnsi="Times New Roman" w:cs="Times New Roman"/>
                <w:noProof/>
                <w:sz w:val="24"/>
                <w:szCs w:val="24"/>
                <w:lang w:eastAsia="ru-RU"/>
              </w:rPr>
            </w:pPr>
          </w:p>
        </w:tc>
        <w:tc>
          <w:tcPr>
            <w:tcW w:w="2033" w:type="dxa"/>
            <w:vMerge w:val="restart"/>
            <w:tcBorders>
              <w:right w:val="single" w:sz="4" w:space="0" w:color="auto"/>
            </w:tcBorders>
            <w:vAlign w:val="center"/>
          </w:tcPr>
          <w:p w14:paraId="1ADDD20C" w14:textId="77777777" w:rsidR="0084369B" w:rsidRPr="0084369B" w:rsidRDefault="00922106" w:rsidP="00922106">
            <w:pPr>
              <w:jc w:val="center"/>
              <w:rPr>
                <w:rFonts w:ascii="Times New Roman" w:hAnsi="Times New Roman" w:cs="Times New Roman"/>
                <w:noProof/>
                <w:sz w:val="24"/>
                <w:szCs w:val="24"/>
                <w:highlight w:val="red"/>
                <w:lang w:eastAsia="ru-RU"/>
              </w:rPr>
            </w:pPr>
            <w:r>
              <w:rPr>
                <w:rFonts w:ascii="Times New Roman" w:hAnsi="Times New Roman" w:cs="Times New Roman"/>
                <w:noProof/>
                <w:sz w:val="24"/>
                <w:szCs w:val="24"/>
                <w:lang w:eastAsia="ru-RU"/>
              </w:rPr>
              <w:t>З</w:t>
            </w:r>
            <w:r w:rsidR="002E3B12">
              <w:rPr>
                <w:rFonts w:ascii="Times New Roman" w:hAnsi="Times New Roman" w:cs="Times New Roman"/>
                <w:noProof/>
                <w:sz w:val="24"/>
                <w:szCs w:val="24"/>
                <w:lang w:eastAsia="ru-RU"/>
              </w:rPr>
              <w:t>авысить уровень инфляции</w:t>
            </w:r>
          </w:p>
        </w:tc>
        <w:tc>
          <w:tcPr>
            <w:tcW w:w="1034" w:type="dxa"/>
            <w:tcBorders>
              <w:top w:val="single" w:sz="4" w:space="0" w:color="auto"/>
              <w:left w:val="single" w:sz="4" w:space="0" w:color="auto"/>
            </w:tcBorders>
          </w:tcPr>
          <w:p w14:paraId="4ACFE482" w14:textId="77777777" w:rsidR="0084369B" w:rsidRDefault="0084369B" w:rsidP="00EE784E">
            <w:pPr>
              <w:jc w:val="both"/>
              <w:rPr>
                <w:rFonts w:ascii="Times New Roman" w:hAnsi="Times New Roman" w:cs="Times New Roman"/>
                <w:noProof/>
                <w:sz w:val="24"/>
                <w:szCs w:val="24"/>
                <w:lang w:eastAsia="ru-RU"/>
              </w:rPr>
            </w:pPr>
          </w:p>
          <w:p w14:paraId="247E3A60" w14:textId="77777777" w:rsidR="0084369B" w:rsidRPr="004E0824" w:rsidRDefault="0084369B" w:rsidP="00EE784E">
            <w:pPr>
              <w:jc w:val="both"/>
              <w:rPr>
                <w:rFonts w:ascii="Times New Roman" w:hAnsi="Times New Roman" w:cs="Times New Roman"/>
                <w:noProof/>
                <w:sz w:val="24"/>
                <w:szCs w:val="24"/>
                <w:lang w:eastAsia="ru-RU"/>
              </w:rPr>
            </w:pPr>
          </w:p>
        </w:tc>
        <w:tc>
          <w:tcPr>
            <w:tcW w:w="1034" w:type="dxa"/>
            <w:tcBorders>
              <w:top w:val="single" w:sz="4" w:space="0" w:color="auto"/>
              <w:right w:val="single" w:sz="4" w:space="0" w:color="auto"/>
            </w:tcBorders>
          </w:tcPr>
          <w:p w14:paraId="199244FA" w14:textId="5B32520F" w:rsidR="0084369B" w:rsidRPr="004E0824" w:rsidRDefault="003F160E"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0</w:t>
            </w:r>
          </w:p>
        </w:tc>
        <w:tc>
          <w:tcPr>
            <w:tcW w:w="1034" w:type="dxa"/>
            <w:tcBorders>
              <w:top w:val="single" w:sz="4" w:space="0" w:color="auto"/>
              <w:left w:val="single" w:sz="4" w:space="0" w:color="auto"/>
            </w:tcBorders>
          </w:tcPr>
          <w:p w14:paraId="1B6CE4F8" w14:textId="77777777" w:rsidR="0084369B" w:rsidRPr="004E0824" w:rsidRDefault="0084369B" w:rsidP="00EE784E">
            <w:pPr>
              <w:jc w:val="both"/>
              <w:rPr>
                <w:rFonts w:ascii="Times New Roman" w:hAnsi="Times New Roman" w:cs="Times New Roman"/>
                <w:noProof/>
                <w:sz w:val="24"/>
                <w:szCs w:val="24"/>
                <w:lang w:eastAsia="ru-RU"/>
              </w:rPr>
            </w:pPr>
          </w:p>
        </w:tc>
        <w:tc>
          <w:tcPr>
            <w:tcW w:w="1035" w:type="dxa"/>
            <w:tcBorders>
              <w:top w:val="single" w:sz="4" w:space="0" w:color="auto"/>
              <w:right w:val="single" w:sz="4" w:space="0" w:color="auto"/>
            </w:tcBorders>
          </w:tcPr>
          <w:p w14:paraId="3B98AFC6" w14:textId="74998B82" w:rsidR="0084369B" w:rsidRPr="004E0824" w:rsidRDefault="003F160E" w:rsidP="00EE784E">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r>
      <w:tr w:rsidR="0084369B" w:rsidRPr="004E0824" w14:paraId="29C10A7F" w14:textId="77777777" w:rsidTr="00922106">
        <w:trPr>
          <w:trHeight w:val="396"/>
        </w:trPr>
        <w:tc>
          <w:tcPr>
            <w:tcW w:w="879" w:type="dxa"/>
            <w:vMerge/>
          </w:tcPr>
          <w:p w14:paraId="5B24D521" w14:textId="77777777" w:rsidR="0084369B" w:rsidRPr="004E0824" w:rsidRDefault="0084369B" w:rsidP="00EE784E">
            <w:pPr>
              <w:jc w:val="center"/>
              <w:rPr>
                <w:rFonts w:ascii="Times New Roman" w:hAnsi="Times New Roman" w:cs="Times New Roman"/>
                <w:noProof/>
                <w:sz w:val="24"/>
                <w:szCs w:val="24"/>
                <w:lang w:eastAsia="ru-RU"/>
              </w:rPr>
            </w:pPr>
          </w:p>
        </w:tc>
        <w:tc>
          <w:tcPr>
            <w:tcW w:w="2033" w:type="dxa"/>
            <w:vMerge/>
            <w:tcBorders>
              <w:right w:val="single" w:sz="4" w:space="0" w:color="auto"/>
            </w:tcBorders>
            <w:vAlign w:val="center"/>
          </w:tcPr>
          <w:p w14:paraId="2F113EA9" w14:textId="77777777" w:rsidR="0084369B" w:rsidRPr="004E0824" w:rsidRDefault="0084369B" w:rsidP="00EE784E">
            <w:pPr>
              <w:jc w:val="center"/>
              <w:rPr>
                <w:rFonts w:ascii="Times New Roman" w:hAnsi="Times New Roman" w:cs="Times New Roman"/>
                <w:noProof/>
                <w:sz w:val="24"/>
                <w:szCs w:val="24"/>
                <w:lang w:eastAsia="ru-RU"/>
              </w:rPr>
            </w:pPr>
          </w:p>
        </w:tc>
        <w:tc>
          <w:tcPr>
            <w:tcW w:w="1034" w:type="dxa"/>
            <w:tcBorders>
              <w:left w:val="single" w:sz="4" w:space="0" w:color="auto"/>
              <w:bottom w:val="single" w:sz="4" w:space="0" w:color="auto"/>
            </w:tcBorders>
          </w:tcPr>
          <w:p w14:paraId="439DB3E8" w14:textId="77777777" w:rsidR="0084369B" w:rsidRDefault="0084369B" w:rsidP="00EE784E">
            <w:pPr>
              <w:jc w:val="both"/>
              <w:rPr>
                <w:rFonts w:ascii="Times New Roman" w:hAnsi="Times New Roman" w:cs="Times New Roman"/>
                <w:noProof/>
                <w:sz w:val="24"/>
                <w:szCs w:val="24"/>
                <w:lang w:eastAsia="ru-RU"/>
              </w:rPr>
            </w:pPr>
          </w:p>
          <w:p w14:paraId="140BB54F" w14:textId="20DE235E" w:rsidR="0084369B" w:rsidRPr="004E0824" w:rsidRDefault="003F160E"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c>
          <w:tcPr>
            <w:tcW w:w="1034" w:type="dxa"/>
            <w:tcBorders>
              <w:bottom w:val="single" w:sz="4" w:space="0" w:color="auto"/>
              <w:right w:val="single" w:sz="4" w:space="0" w:color="auto"/>
            </w:tcBorders>
          </w:tcPr>
          <w:p w14:paraId="20374C00" w14:textId="77777777" w:rsidR="0084369B" w:rsidRPr="004E0824" w:rsidRDefault="0084369B" w:rsidP="00EE784E">
            <w:pPr>
              <w:jc w:val="both"/>
              <w:rPr>
                <w:rFonts w:ascii="Times New Roman" w:hAnsi="Times New Roman" w:cs="Times New Roman"/>
                <w:noProof/>
                <w:sz w:val="24"/>
                <w:szCs w:val="24"/>
                <w:lang w:eastAsia="ru-RU"/>
              </w:rPr>
            </w:pPr>
          </w:p>
        </w:tc>
        <w:tc>
          <w:tcPr>
            <w:tcW w:w="1034" w:type="dxa"/>
            <w:tcBorders>
              <w:left w:val="single" w:sz="4" w:space="0" w:color="auto"/>
              <w:bottom w:val="single" w:sz="4" w:space="0" w:color="auto"/>
            </w:tcBorders>
          </w:tcPr>
          <w:p w14:paraId="046B6D9A" w14:textId="77777777" w:rsidR="0084369B" w:rsidRDefault="0084369B" w:rsidP="00EE784E">
            <w:pPr>
              <w:jc w:val="both"/>
              <w:rPr>
                <w:rFonts w:ascii="Times New Roman" w:hAnsi="Times New Roman" w:cs="Times New Roman"/>
                <w:noProof/>
                <w:sz w:val="24"/>
                <w:szCs w:val="24"/>
                <w:lang w:eastAsia="ru-RU"/>
              </w:rPr>
            </w:pPr>
          </w:p>
          <w:p w14:paraId="28585901" w14:textId="1FDA1714" w:rsidR="0084369B" w:rsidRPr="004E0824" w:rsidRDefault="003F160E" w:rsidP="00EE784E">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3</w:t>
            </w:r>
          </w:p>
        </w:tc>
        <w:tc>
          <w:tcPr>
            <w:tcW w:w="1035" w:type="dxa"/>
            <w:tcBorders>
              <w:bottom w:val="single" w:sz="4" w:space="0" w:color="auto"/>
              <w:right w:val="single" w:sz="4" w:space="0" w:color="auto"/>
            </w:tcBorders>
          </w:tcPr>
          <w:p w14:paraId="605B4DB5" w14:textId="77777777" w:rsidR="0084369B" w:rsidRPr="004E0824" w:rsidRDefault="0084369B" w:rsidP="00EE784E">
            <w:pPr>
              <w:jc w:val="both"/>
              <w:rPr>
                <w:rFonts w:ascii="Times New Roman" w:hAnsi="Times New Roman" w:cs="Times New Roman"/>
                <w:noProof/>
                <w:sz w:val="24"/>
                <w:szCs w:val="24"/>
                <w:lang w:eastAsia="ru-RU"/>
              </w:rPr>
            </w:pPr>
          </w:p>
        </w:tc>
      </w:tr>
    </w:tbl>
    <w:p w14:paraId="6DBC79A2" w14:textId="77777777" w:rsidR="003755B2" w:rsidRPr="0010366C" w:rsidRDefault="003755B2" w:rsidP="0010366C">
      <w:pPr>
        <w:spacing w:after="0" w:line="360" w:lineRule="auto"/>
        <w:ind w:firstLine="708"/>
        <w:jc w:val="both"/>
        <w:rPr>
          <w:rFonts w:ascii="Times New Roman" w:hAnsi="Times New Roman" w:cs="Times New Roman"/>
          <w:sz w:val="28"/>
          <w:szCs w:val="28"/>
        </w:rPr>
      </w:pPr>
    </w:p>
    <w:p w14:paraId="72933156" w14:textId="77777777" w:rsidR="001C4FA8" w:rsidRPr="0010366C" w:rsidRDefault="0084369B" w:rsidP="0010366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5. Матрица игры «Антиинфляционная политика»</w:t>
      </w:r>
    </w:p>
    <w:p w14:paraId="13D8A941" w14:textId="56A391A2" w:rsidR="003755B2" w:rsidRPr="0010366C" w:rsidRDefault="003755B2" w:rsidP="00F54D3F">
      <w:pPr>
        <w:spacing w:after="0" w:line="360" w:lineRule="auto"/>
        <w:ind w:firstLine="709"/>
        <w:jc w:val="both"/>
        <w:rPr>
          <w:rFonts w:ascii="Times New Roman" w:hAnsi="Times New Roman" w:cs="Times New Roman"/>
          <w:sz w:val="28"/>
          <w:szCs w:val="28"/>
        </w:rPr>
      </w:pPr>
      <w:r w:rsidRPr="0010366C">
        <w:rPr>
          <w:rFonts w:ascii="Times New Roman" w:hAnsi="Times New Roman" w:cs="Times New Roman"/>
          <w:sz w:val="28"/>
          <w:szCs w:val="28"/>
        </w:rPr>
        <w:t>Если политик делает ход «</w:t>
      </w:r>
      <w:r w:rsidR="00166736">
        <w:rPr>
          <w:rFonts w:ascii="Times New Roman" w:hAnsi="Times New Roman" w:cs="Times New Roman"/>
          <w:sz w:val="28"/>
        </w:rPr>
        <w:t>Придерживаться обещаний</w:t>
      </w:r>
      <w:r w:rsidRPr="0010366C">
        <w:rPr>
          <w:rFonts w:ascii="Times New Roman" w:hAnsi="Times New Roman" w:cs="Times New Roman"/>
          <w:sz w:val="28"/>
          <w:szCs w:val="28"/>
        </w:rPr>
        <w:t>», для общества оптимальным ходом будет «Не поверить», так как выигрыш в размере 3 более благоприятный по сравнению с выигрышем равному 1. Если же политик делает ход «</w:t>
      </w:r>
      <w:r w:rsidRPr="0010366C">
        <w:rPr>
          <w:rFonts w:ascii="Times New Roman" w:hAnsi="Times New Roman" w:cs="Times New Roman"/>
          <w:sz w:val="28"/>
        </w:rPr>
        <w:t>Намеренно завысить обещанный уровень инфляции</w:t>
      </w:r>
      <w:r w:rsidRPr="0010366C">
        <w:rPr>
          <w:rFonts w:ascii="Times New Roman" w:hAnsi="Times New Roman" w:cs="Times New Roman"/>
          <w:sz w:val="28"/>
          <w:szCs w:val="28"/>
        </w:rPr>
        <w:t xml:space="preserve">», для общества оптимальным ходом снова будет «Не поверить», так как выигрыш в размере 3 более благоприятный по сравнению с выигрышем равному 0. </w:t>
      </w:r>
    </w:p>
    <w:p w14:paraId="79E1E393" w14:textId="77777777" w:rsidR="003755B2" w:rsidRPr="0010366C" w:rsidRDefault="003755B2" w:rsidP="00F54D3F">
      <w:pPr>
        <w:spacing w:after="0" w:line="360" w:lineRule="auto"/>
        <w:ind w:firstLine="709"/>
        <w:jc w:val="both"/>
        <w:rPr>
          <w:rFonts w:ascii="Times New Roman" w:hAnsi="Times New Roman" w:cs="Times New Roman"/>
          <w:sz w:val="24"/>
        </w:rPr>
      </w:pPr>
      <w:r w:rsidRPr="0010366C">
        <w:rPr>
          <w:rFonts w:ascii="Times New Roman" w:hAnsi="Times New Roman" w:cs="Times New Roman"/>
          <w:sz w:val="28"/>
          <w:szCs w:val="28"/>
        </w:rPr>
        <w:t>Поскольку при изменении поведения политика, общество не поменяло свою стратегию, доминирующая стратегия игроков будет «</w:t>
      </w:r>
      <w:r w:rsidRPr="0010366C">
        <w:rPr>
          <w:rFonts w:ascii="Times New Roman" w:hAnsi="Times New Roman" w:cs="Times New Roman"/>
          <w:sz w:val="28"/>
        </w:rPr>
        <w:t xml:space="preserve">Намеренно </w:t>
      </w:r>
      <w:r w:rsidRPr="0010366C">
        <w:rPr>
          <w:rFonts w:ascii="Times New Roman" w:hAnsi="Times New Roman" w:cs="Times New Roman"/>
          <w:sz w:val="28"/>
        </w:rPr>
        <w:lastRenderedPageBreak/>
        <w:t>завысить обещанный уровень инфляции</w:t>
      </w:r>
      <w:r w:rsidRPr="0010366C">
        <w:rPr>
          <w:rFonts w:ascii="Times New Roman" w:hAnsi="Times New Roman" w:cs="Times New Roman"/>
          <w:sz w:val="28"/>
          <w:szCs w:val="28"/>
        </w:rPr>
        <w:t>» и «Не поверить». Причём при многократном повторении игры, игроки не будут менять свои ходы.</w:t>
      </w:r>
    </w:p>
    <w:p w14:paraId="69E46ABF" w14:textId="77777777" w:rsidR="00F54D3F" w:rsidRDefault="00F54D3F">
      <w:pPr>
        <w:rPr>
          <w:rFonts w:ascii="Times New Roman" w:hAnsi="Times New Roman" w:cs="Times New Roman"/>
          <w:sz w:val="28"/>
          <w:szCs w:val="28"/>
        </w:rPr>
      </w:pPr>
      <w:r>
        <w:rPr>
          <w:rFonts w:ascii="Times New Roman" w:hAnsi="Times New Roman" w:cs="Times New Roman"/>
          <w:sz w:val="28"/>
          <w:szCs w:val="28"/>
        </w:rPr>
        <w:br w:type="page"/>
      </w:r>
    </w:p>
    <w:p w14:paraId="7AE01466" w14:textId="77777777" w:rsidR="003755B2" w:rsidRPr="0084369B" w:rsidRDefault="00F54D3F" w:rsidP="00FD7872">
      <w:pPr>
        <w:pStyle w:val="1"/>
        <w:spacing w:before="240" w:after="120" w:line="240" w:lineRule="auto"/>
        <w:jc w:val="center"/>
        <w:rPr>
          <w:rFonts w:ascii="Times New Roman" w:hAnsi="Times New Roman" w:cs="Times New Roman"/>
          <w:color w:val="auto"/>
        </w:rPr>
      </w:pPr>
      <w:bookmarkStart w:id="9" w:name="_Toc25255839"/>
      <w:r w:rsidRPr="0084369B">
        <w:rPr>
          <w:rFonts w:ascii="Times New Roman" w:hAnsi="Times New Roman" w:cs="Times New Roman"/>
          <w:color w:val="auto"/>
        </w:rPr>
        <w:lastRenderedPageBreak/>
        <w:t>Заключение</w:t>
      </w:r>
      <w:bookmarkEnd w:id="9"/>
    </w:p>
    <w:p w14:paraId="017B864B" w14:textId="7E5BCB10" w:rsidR="0084369B" w:rsidRPr="0010366C" w:rsidRDefault="002E3B12" w:rsidP="001036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0314C" w:rsidRPr="0010366C">
        <w:rPr>
          <w:rFonts w:ascii="Times New Roman" w:hAnsi="Times New Roman" w:cs="Times New Roman"/>
          <w:sz w:val="28"/>
          <w:szCs w:val="28"/>
        </w:rPr>
        <w:t xml:space="preserve"> исследовании была рассмотрена проблема динамической несостоятельности </w:t>
      </w:r>
      <w:proofErr w:type="spellStart"/>
      <w:r w:rsidR="0060314C" w:rsidRPr="0010366C">
        <w:rPr>
          <w:rFonts w:ascii="Times New Roman" w:hAnsi="Times New Roman" w:cs="Times New Roman"/>
          <w:sz w:val="28"/>
          <w:szCs w:val="28"/>
        </w:rPr>
        <w:t>низкоинфляционной</w:t>
      </w:r>
      <w:proofErr w:type="spellEnd"/>
      <w:r w:rsidR="0060314C" w:rsidRPr="0010366C">
        <w:rPr>
          <w:rFonts w:ascii="Times New Roman" w:hAnsi="Times New Roman" w:cs="Times New Roman"/>
          <w:sz w:val="28"/>
          <w:szCs w:val="28"/>
        </w:rPr>
        <w:t xml:space="preserve"> политики, а также применение теории игр в экономической теории. Всё внимание было направленно на антиинфляционную политику. Объект исследования был рассмотрен с помощью инфляции.</w:t>
      </w:r>
      <w:r w:rsidR="00922106">
        <w:rPr>
          <w:rFonts w:ascii="Times New Roman" w:hAnsi="Times New Roman" w:cs="Times New Roman"/>
          <w:sz w:val="28"/>
          <w:szCs w:val="28"/>
        </w:rPr>
        <w:t xml:space="preserve"> Проблема динамической несостоятельности особо актуальна, поскольку ЦБ многих стран проводят политику, нацеленную на низкую инфляцию, но по некоторым причинам уровень инфляции всегда устанавливается выше ожидаемого. Эта проблема была исследована </w:t>
      </w:r>
      <w:proofErr w:type="spellStart"/>
      <w:r w:rsidR="00E955B2">
        <w:rPr>
          <w:rFonts w:ascii="Times New Roman" w:hAnsi="Times New Roman" w:cs="Times New Roman"/>
          <w:sz w:val="28"/>
          <w:szCs w:val="28"/>
        </w:rPr>
        <w:t>Кю</w:t>
      </w:r>
      <w:r w:rsidR="00922106" w:rsidRPr="0084369B">
        <w:rPr>
          <w:rFonts w:ascii="Times New Roman" w:hAnsi="Times New Roman" w:cs="Times New Roman"/>
          <w:sz w:val="28"/>
          <w:szCs w:val="28"/>
        </w:rPr>
        <w:t>дланд</w:t>
      </w:r>
      <w:r w:rsidR="00922106">
        <w:rPr>
          <w:rFonts w:ascii="Times New Roman" w:hAnsi="Times New Roman" w:cs="Times New Roman"/>
          <w:sz w:val="28"/>
          <w:szCs w:val="28"/>
        </w:rPr>
        <w:t>ом</w:t>
      </w:r>
      <w:proofErr w:type="spellEnd"/>
      <w:r w:rsidR="00922106" w:rsidRPr="0084369B">
        <w:rPr>
          <w:rFonts w:ascii="Times New Roman" w:hAnsi="Times New Roman" w:cs="Times New Roman"/>
          <w:sz w:val="28"/>
          <w:szCs w:val="28"/>
        </w:rPr>
        <w:t xml:space="preserve"> и Прескотт</w:t>
      </w:r>
      <w:r w:rsidR="00922106">
        <w:rPr>
          <w:rFonts w:ascii="Times New Roman" w:hAnsi="Times New Roman" w:cs="Times New Roman"/>
          <w:sz w:val="28"/>
          <w:szCs w:val="28"/>
        </w:rPr>
        <w:t>ом в рамках исследования экономических циклов в 2004 году. В их исследовании не было рассмотрено решение проблемы динамической несостоятельности посредством теории игр.</w:t>
      </w:r>
      <w:r w:rsidR="0060314C" w:rsidRPr="0010366C">
        <w:rPr>
          <w:rFonts w:ascii="Times New Roman" w:hAnsi="Times New Roman" w:cs="Times New Roman"/>
          <w:sz w:val="28"/>
          <w:szCs w:val="28"/>
        </w:rPr>
        <w:t xml:space="preserve"> Основной целью</w:t>
      </w:r>
      <w:r w:rsidR="006937D6">
        <w:rPr>
          <w:rFonts w:ascii="Times New Roman" w:hAnsi="Times New Roman" w:cs="Times New Roman"/>
          <w:sz w:val="28"/>
          <w:szCs w:val="28"/>
        </w:rPr>
        <w:t xml:space="preserve"> представленной работы </w:t>
      </w:r>
      <w:r w:rsidR="0060314C" w:rsidRPr="0010366C">
        <w:rPr>
          <w:rFonts w:ascii="Times New Roman" w:hAnsi="Times New Roman" w:cs="Times New Roman"/>
          <w:sz w:val="28"/>
          <w:szCs w:val="28"/>
        </w:rPr>
        <w:t xml:space="preserve"> было рассмотреть решение проблемы динамической несостоятельности с помощью теории игр. Все пост</w:t>
      </w:r>
      <w:r w:rsidR="00922106">
        <w:rPr>
          <w:rFonts w:ascii="Times New Roman" w:hAnsi="Times New Roman" w:cs="Times New Roman"/>
          <w:sz w:val="28"/>
          <w:szCs w:val="28"/>
        </w:rPr>
        <w:t xml:space="preserve">авленные задачи были выполнены. </w:t>
      </w:r>
      <w:r w:rsidR="00922106" w:rsidRPr="00922106">
        <w:rPr>
          <w:rFonts w:ascii="Times New Roman" w:hAnsi="Times New Roman" w:cs="Times New Roman"/>
          <w:sz w:val="28"/>
          <w:szCs w:val="28"/>
        </w:rPr>
        <w:t>Была</w:t>
      </w:r>
      <w:r w:rsidR="00922106" w:rsidRPr="006937D6">
        <w:rPr>
          <w:rFonts w:ascii="Times New Roman" w:hAnsi="Times New Roman" w:cs="Times New Roman"/>
          <w:sz w:val="28"/>
          <w:szCs w:val="28"/>
        </w:rPr>
        <w:t xml:space="preserve"> </w:t>
      </w:r>
      <w:r w:rsidR="00922106">
        <w:rPr>
          <w:rFonts w:ascii="Times New Roman" w:hAnsi="Times New Roman" w:cs="Times New Roman"/>
          <w:sz w:val="28"/>
          <w:szCs w:val="28"/>
        </w:rPr>
        <w:t>рассмотрена антиинфляционная политика и её виды,</w:t>
      </w:r>
      <w:r w:rsidR="0060314C" w:rsidRPr="0010366C">
        <w:rPr>
          <w:rFonts w:ascii="Times New Roman" w:hAnsi="Times New Roman" w:cs="Times New Roman"/>
          <w:sz w:val="28"/>
          <w:szCs w:val="28"/>
        </w:rPr>
        <w:t xml:space="preserve"> мето</w:t>
      </w:r>
      <w:r w:rsidR="00922106">
        <w:rPr>
          <w:rFonts w:ascii="Times New Roman" w:hAnsi="Times New Roman" w:cs="Times New Roman"/>
          <w:sz w:val="28"/>
          <w:szCs w:val="28"/>
        </w:rPr>
        <w:t>д теории игр, а также решение</w:t>
      </w:r>
      <w:r w:rsidR="0060314C" w:rsidRPr="0010366C">
        <w:rPr>
          <w:rFonts w:ascii="Times New Roman" w:hAnsi="Times New Roman" w:cs="Times New Roman"/>
          <w:sz w:val="28"/>
          <w:szCs w:val="28"/>
        </w:rPr>
        <w:t xml:space="preserve"> проблемы динамической несостоятельн</w:t>
      </w:r>
      <w:r w:rsidR="00922106">
        <w:rPr>
          <w:rFonts w:ascii="Times New Roman" w:hAnsi="Times New Roman" w:cs="Times New Roman"/>
          <w:sz w:val="28"/>
          <w:szCs w:val="28"/>
        </w:rPr>
        <w:t xml:space="preserve">ости </w:t>
      </w:r>
      <w:proofErr w:type="spellStart"/>
      <w:r w:rsidR="00922106">
        <w:rPr>
          <w:rFonts w:ascii="Times New Roman" w:hAnsi="Times New Roman" w:cs="Times New Roman"/>
          <w:sz w:val="28"/>
          <w:szCs w:val="28"/>
        </w:rPr>
        <w:t>низкоинфляционной</w:t>
      </w:r>
      <w:proofErr w:type="spellEnd"/>
      <w:r w:rsidR="00922106">
        <w:rPr>
          <w:rFonts w:ascii="Times New Roman" w:hAnsi="Times New Roman" w:cs="Times New Roman"/>
          <w:sz w:val="28"/>
          <w:szCs w:val="28"/>
        </w:rPr>
        <w:t xml:space="preserve"> политики. </w:t>
      </w:r>
    </w:p>
    <w:p w14:paraId="7ADB9AD3" w14:textId="77777777" w:rsidR="0060314C" w:rsidRPr="0010366C" w:rsidRDefault="0060314C" w:rsidP="0010366C">
      <w:pPr>
        <w:spacing w:after="0" w:line="360" w:lineRule="auto"/>
        <w:jc w:val="both"/>
        <w:rPr>
          <w:rFonts w:ascii="Times New Roman" w:hAnsi="Times New Roman" w:cs="Times New Roman"/>
          <w:sz w:val="28"/>
          <w:szCs w:val="28"/>
        </w:rPr>
      </w:pPr>
      <w:r w:rsidRPr="0010366C">
        <w:rPr>
          <w:rFonts w:ascii="Times New Roman" w:hAnsi="Times New Roman" w:cs="Times New Roman"/>
          <w:sz w:val="28"/>
          <w:szCs w:val="28"/>
        </w:rPr>
        <w:br w:type="page"/>
      </w:r>
    </w:p>
    <w:p w14:paraId="55CF779B" w14:textId="77777777" w:rsidR="003755B2" w:rsidRPr="0084369B" w:rsidRDefault="00CC2A38" w:rsidP="00FD7872">
      <w:pPr>
        <w:pStyle w:val="1"/>
        <w:spacing w:before="240" w:after="120" w:line="240" w:lineRule="auto"/>
        <w:jc w:val="center"/>
        <w:rPr>
          <w:rFonts w:ascii="Times New Roman" w:hAnsi="Times New Roman" w:cs="Times New Roman"/>
          <w:color w:val="auto"/>
        </w:rPr>
      </w:pPr>
      <w:bookmarkStart w:id="10" w:name="_Toc25255840"/>
      <w:r w:rsidRPr="0084369B">
        <w:rPr>
          <w:rFonts w:ascii="Times New Roman" w:hAnsi="Times New Roman" w:cs="Times New Roman"/>
          <w:color w:val="auto"/>
        </w:rPr>
        <w:lastRenderedPageBreak/>
        <w:t>Список использованной литературы</w:t>
      </w:r>
      <w:bookmarkEnd w:id="10"/>
    </w:p>
    <w:p w14:paraId="132C4A5B" w14:textId="77777777" w:rsidR="00CC2A38" w:rsidRPr="0084369B" w:rsidRDefault="00CC2A38" w:rsidP="0084369B">
      <w:pPr>
        <w:pStyle w:val="a3"/>
        <w:numPr>
          <w:ilvl w:val="0"/>
          <w:numId w:val="27"/>
        </w:numPr>
        <w:spacing w:after="0" w:line="360" w:lineRule="auto"/>
        <w:ind w:left="709" w:hanging="709"/>
        <w:jc w:val="both"/>
        <w:rPr>
          <w:rFonts w:ascii="Times New Roman" w:hAnsi="Times New Roman" w:cs="Times New Roman"/>
          <w:sz w:val="28"/>
          <w:szCs w:val="28"/>
        </w:rPr>
      </w:pPr>
      <w:proofErr w:type="spellStart"/>
      <w:r w:rsidRPr="0084369B">
        <w:rPr>
          <w:rFonts w:ascii="Times New Roman" w:hAnsi="Times New Roman" w:cs="Times New Roman"/>
          <w:sz w:val="28"/>
          <w:szCs w:val="28"/>
        </w:rPr>
        <w:t>Авинаш</w:t>
      </w:r>
      <w:proofErr w:type="spellEnd"/>
      <w:r w:rsidRPr="0084369B">
        <w:rPr>
          <w:rFonts w:ascii="Times New Roman" w:hAnsi="Times New Roman" w:cs="Times New Roman"/>
          <w:sz w:val="28"/>
          <w:szCs w:val="28"/>
        </w:rPr>
        <w:t xml:space="preserve"> </w:t>
      </w:r>
      <w:proofErr w:type="spellStart"/>
      <w:r w:rsidRPr="0084369B">
        <w:rPr>
          <w:rFonts w:ascii="Times New Roman" w:hAnsi="Times New Roman" w:cs="Times New Roman"/>
          <w:sz w:val="28"/>
          <w:szCs w:val="28"/>
        </w:rPr>
        <w:t>Диксит</w:t>
      </w:r>
      <w:proofErr w:type="spellEnd"/>
      <w:r w:rsidRPr="0084369B">
        <w:rPr>
          <w:rFonts w:ascii="Times New Roman" w:hAnsi="Times New Roman" w:cs="Times New Roman"/>
          <w:sz w:val="28"/>
          <w:szCs w:val="28"/>
        </w:rPr>
        <w:t xml:space="preserve">. Теория игр [Текст]: искусство стратегического мышления в бизнесе и жизни/, </w:t>
      </w:r>
      <w:proofErr w:type="spellStart"/>
      <w:r w:rsidRPr="0084369B">
        <w:rPr>
          <w:rFonts w:ascii="Times New Roman" w:hAnsi="Times New Roman" w:cs="Times New Roman"/>
          <w:sz w:val="28"/>
          <w:szCs w:val="28"/>
        </w:rPr>
        <w:t>Авинаш</w:t>
      </w:r>
      <w:proofErr w:type="spellEnd"/>
      <w:r w:rsidRPr="0084369B">
        <w:rPr>
          <w:rFonts w:ascii="Times New Roman" w:hAnsi="Times New Roman" w:cs="Times New Roman"/>
          <w:sz w:val="28"/>
          <w:szCs w:val="28"/>
        </w:rPr>
        <w:t xml:space="preserve"> </w:t>
      </w:r>
      <w:proofErr w:type="spellStart"/>
      <w:r w:rsidRPr="0084369B">
        <w:rPr>
          <w:rFonts w:ascii="Times New Roman" w:hAnsi="Times New Roman" w:cs="Times New Roman"/>
          <w:sz w:val="28"/>
          <w:szCs w:val="28"/>
        </w:rPr>
        <w:t>Диксит</w:t>
      </w:r>
      <w:proofErr w:type="spellEnd"/>
      <w:r w:rsidRPr="0084369B">
        <w:rPr>
          <w:rFonts w:ascii="Times New Roman" w:hAnsi="Times New Roman" w:cs="Times New Roman"/>
          <w:sz w:val="28"/>
          <w:szCs w:val="28"/>
        </w:rPr>
        <w:t>, Барри Нейлбафф-2003.</w:t>
      </w:r>
    </w:p>
    <w:p w14:paraId="252D3EC1" w14:textId="77777777" w:rsidR="00CC2A38" w:rsidRPr="0084369B" w:rsidRDefault="00CC2A38" w:rsidP="0084369B">
      <w:pPr>
        <w:pStyle w:val="a3"/>
        <w:numPr>
          <w:ilvl w:val="0"/>
          <w:numId w:val="27"/>
        </w:numPr>
        <w:spacing w:after="0" w:line="360" w:lineRule="auto"/>
        <w:ind w:left="709" w:hanging="709"/>
        <w:jc w:val="both"/>
        <w:rPr>
          <w:rFonts w:ascii="Times New Roman" w:hAnsi="Times New Roman" w:cs="Times New Roman"/>
          <w:sz w:val="28"/>
          <w:szCs w:val="28"/>
        </w:rPr>
      </w:pPr>
      <w:proofErr w:type="spellStart"/>
      <w:r w:rsidRPr="0084369B">
        <w:rPr>
          <w:rFonts w:ascii="Times New Roman" w:hAnsi="Times New Roman" w:cs="Times New Roman"/>
          <w:sz w:val="28"/>
          <w:szCs w:val="28"/>
        </w:rPr>
        <w:t>Вериан</w:t>
      </w:r>
      <w:proofErr w:type="spellEnd"/>
      <w:r w:rsidRPr="0084369B">
        <w:rPr>
          <w:rFonts w:ascii="Times New Roman" w:hAnsi="Times New Roman" w:cs="Times New Roman"/>
          <w:sz w:val="28"/>
          <w:szCs w:val="28"/>
        </w:rPr>
        <w:t xml:space="preserve">. Микроэкономика [Текст]/ </w:t>
      </w:r>
      <w:proofErr w:type="spellStart"/>
      <w:r w:rsidRPr="0084369B">
        <w:rPr>
          <w:rFonts w:ascii="Times New Roman" w:hAnsi="Times New Roman" w:cs="Times New Roman"/>
          <w:sz w:val="28"/>
          <w:szCs w:val="28"/>
        </w:rPr>
        <w:t>Вериан</w:t>
      </w:r>
      <w:proofErr w:type="spellEnd"/>
      <w:r w:rsidRPr="0084369B">
        <w:rPr>
          <w:rFonts w:ascii="Times New Roman" w:hAnsi="Times New Roman" w:cs="Times New Roman"/>
          <w:sz w:val="28"/>
          <w:szCs w:val="28"/>
        </w:rPr>
        <w:t>. Глава 27.</w:t>
      </w:r>
    </w:p>
    <w:p w14:paraId="53CD46B5" w14:textId="7A38D88E" w:rsidR="0084369B" w:rsidRPr="0084369B" w:rsidRDefault="00E955B2" w:rsidP="0084369B">
      <w:pPr>
        <w:pStyle w:val="a3"/>
        <w:numPr>
          <w:ilvl w:val="0"/>
          <w:numId w:val="27"/>
        </w:numPr>
        <w:spacing w:after="0" w:line="360" w:lineRule="auto"/>
        <w:ind w:left="709" w:hanging="709"/>
        <w:jc w:val="both"/>
        <w:rPr>
          <w:rFonts w:ascii="Times New Roman" w:hAnsi="Times New Roman" w:cs="Times New Roman"/>
          <w:sz w:val="28"/>
          <w:szCs w:val="28"/>
        </w:rPr>
      </w:pPr>
      <w:proofErr w:type="spellStart"/>
      <w:r>
        <w:rPr>
          <w:rFonts w:ascii="Times New Roman" w:hAnsi="Times New Roman" w:cs="Times New Roman"/>
          <w:sz w:val="28"/>
          <w:szCs w:val="28"/>
        </w:rPr>
        <w:t>Кю</w:t>
      </w:r>
      <w:r w:rsidR="00292647">
        <w:rPr>
          <w:rFonts w:ascii="Times New Roman" w:hAnsi="Times New Roman" w:cs="Times New Roman"/>
          <w:sz w:val="28"/>
          <w:szCs w:val="28"/>
        </w:rPr>
        <w:t>дланд</w:t>
      </w:r>
      <w:proofErr w:type="spellEnd"/>
      <w:r w:rsidR="00292647">
        <w:rPr>
          <w:rFonts w:ascii="Times New Roman" w:hAnsi="Times New Roman" w:cs="Times New Roman"/>
          <w:sz w:val="28"/>
          <w:szCs w:val="28"/>
        </w:rPr>
        <w:t xml:space="preserve"> и Прескотт </w:t>
      </w:r>
      <w:r w:rsidR="00292647" w:rsidRPr="0084369B">
        <w:rPr>
          <w:rFonts w:ascii="Times New Roman" w:hAnsi="Times New Roman" w:cs="Times New Roman"/>
          <w:sz w:val="28"/>
          <w:szCs w:val="28"/>
        </w:rPr>
        <w:t xml:space="preserve">[Текст]: </w:t>
      </w:r>
      <w:r w:rsidR="0084369B" w:rsidRPr="0084369B">
        <w:rPr>
          <w:rFonts w:ascii="Times New Roman" w:hAnsi="Times New Roman" w:cs="Times New Roman"/>
          <w:sz w:val="28"/>
          <w:szCs w:val="28"/>
        </w:rPr>
        <w:t>дви</w:t>
      </w:r>
      <w:r w:rsidR="00292647">
        <w:rPr>
          <w:rFonts w:ascii="Times New Roman" w:hAnsi="Times New Roman" w:cs="Times New Roman"/>
          <w:sz w:val="28"/>
          <w:szCs w:val="28"/>
        </w:rPr>
        <w:t xml:space="preserve">жущие силы экономических циклов/ </w:t>
      </w:r>
      <w:r w:rsidR="0084369B" w:rsidRPr="0084369B">
        <w:rPr>
          <w:rFonts w:ascii="Times New Roman" w:hAnsi="Times New Roman" w:cs="Times New Roman"/>
          <w:sz w:val="28"/>
          <w:szCs w:val="28"/>
        </w:rPr>
        <w:t>Нобел</w:t>
      </w:r>
      <w:r w:rsidR="00292647">
        <w:rPr>
          <w:rFonts w:ascii="Times New Roman" w:hAnsi="Times New Roman" w:cs="Times New Roman"/>
          <w:sz w:val="28"/>
          <w:szCs w:val="28"/>
        </w:rPr>
        <w:t>евская премия 2004 г. Экономика.</w:t>
      </w:r>
    </w:p>
    <w:p w14:paraId="051E6A5F" w14:textId="77777777" w:rsidR="00CC2A38" w:rsidRPr="0084369B" w:rsidRDefault="00CC2A38" w:rsidP="0084369B">
      <w:pPr>
        <w:pStyle w:val="a3"/>
        <w:numPr>
          <w:ilvl w:val="0"/>
          <w:numId w:val="27"/>
        </w:numPr>
        <w:spacing w:after="0" w:line="360" w:lineRule="auto"/>
        <w:ind w:left="709" w:hanging="709"/>
        <w:jc w:val="both"/>
        <w:rPr>
          <w:rFonts w:ascii="Times New Roman" w:hAnsi="Times New Roman" w:cs="Times New Roman"/>
          <w:sz w:val="28"/>
          <w:szCs w:val="28"/>
        </w:rPr>
      </w:pPr>
      <w:proofErr w:type="spellStart"/>
      <w:r w:rsidRPr="0084369B">
        <w:rPr>
          <w:rFonts w:ascii="Times New Roman" w:hAnsi="Times New Roman" w:cs="Times New Roman"/>
          <w:sz w:val="28"/>
          <w:szCs w:val="28"/>
        </w:rPr>
        <w:t>Ромер</w:t>
      </w:r>
      <w:proofErr w:type="spellEnd"/>
      <w:r w:rsidRPr="0084369B">
        <w:rPr>
          <w:rFonts w:ascii="Times New Roman" w:hAnsi="Times New Roman" w:cs="Times New Roman"/>
          <w:sz w:val="28"/>
          <w:szCs w:val="28"/>
        </w:rPr>
        <w:t xml:space="preserve">. Макроэкономика [Текст]/ </w:t>
      </w:r>
      <w:proofErr w:type="spellStart"/>
      <w:r w:rsidRPr="0084369B">
        <w:rPr>
          <w:rFonts w:ascii="Times New Roman" w:hAnsi="Times New Roman" w:cs="Times New Roman"/>
          <w:sz w:val="28"/>
          <w:szCs w:val="28"/>
        </w:rPr>
        <w:t>Ромер</w:t>
      </w:r>
      <w:proofErr w:type="spellEnd"/>
      <w:r w:rsidRPr="0084369B">
        <w:rPr>
          <w:rFonts w:ascii="Times New Roman" w:hAnsi="Times New Roman" w:cs="Times New Roman"/>
          <w:sz w:val="28"/>
          <w:szCs w:val="28"/>
        </w:rPr>
        <w:t>. Глава 10.</w:t>
      </w:r>
    </w:p>
    <w:p w14:paraId="7AE35F1A" w14:textId="77777777" w:rsidR="00FF6B24" w:rsidRPr="0010366C" w:rsidRDefault="00FF6B24" w:rsidP="0084369B">
      <w:pPr>
        <w:pStyle w:val="a3"/>
        <w:spacing w:after="0" w:line="360" w:lineRule="auto"/>
        <w:ind w:left="1068"/>
        <w:jc w:val="both"/>
        <w:rPr>
          <w:rFonts w:ascii="Times New Roman" w:hAnsi="Times New Roman" w:cs="Times New Roman"/>
          <w:sz w:val="28"/>
          <w:szCs w:val="28"/>
        </w:rPr>
      </w:pPr>
    </w:p>
    <w:sectPr w:rsidR="00FF6B24" w:rsidRPr="0010366C" w:rsidSect="00FD7872">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BE5A" w14:textId="77777777" w:rsidR="002F5059" w:rsidRDefault="002F5059" w:rsidP="00286783">
      <w:pPr>
        <w:spacing w:after="0" w:line="240" w:lineRule="auto"/>
      </w:pPr>
      <w:r>
        <w:separator/>
      </w:r>
    </w:p>
  </w:endnote>
  <w:endnote w:type="continuationSeparator" w:id="0">
    <w:p w14:paraId="7A7F4F36" w14:textId="77777777" w:rsidR="002F5059" w:rsidRDefault="002F5059" w:rsidP="0028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108125"/>
      <w:docPartObj>
        <w:docPartGallery w:val="Page Numbers (Bottom of Page)"/>
        <w:docPartUnique/>
      </w:docPartObj>
    </w:sdtPr>
    <w:sdtEndPr>
      <w:rPr>
        <w:rFonts w:ascii="Times New Roman" w:hAnsi="Times New Roman" w:cs="Times New Roman"/>
        <w:sz w:val="28"/>
      </w:rPr>
    </w:sdtEndPr>
    <w:sdtContent>
      <w:p w14:paraId="2DB8E0EF" w14:textId="77777777" w:rsidR="004E0824" w:rsidRPr="0000591B" w:rsidRDefault="004E0824">
        <w:pPr>
          <w:pStyle w:val="a6"/>
          <w:jc w:val="right"/>
          <w:rPr>
            <w:rFonts w:ascii="Times New Roman" w:hAnsi="Times New Roman" w:cs="Times New Roman"/>
            <w:sz w:val="28"/>
          </w:rPr>
        </w:pPr>
        <w:r w:rsidRPr="0000591B">
          <w:rPr>
            <w:rFonts w:ascii="Times New Roman" w:hAnsi="Times New Roman" w:cs="Times New Roman"/>
            <w:sz w:val="28"/>
          </w:rPr>
          <w:fldChar w:fldCharType="begin"/>
        </w:r>
        <w:r w:rsidRPr="0000591B">
          <w:rPr>
            <w:rFonts w:ascii="Times New Roman" w:hAnsi="Times New Roman" w:cs="Times New Roman"/>
            <w:sz w:val="28"/>
          </w:rPr>
          <w:instrText>PAGE   \* MERGEFORMAT</w:instrText>
        </w:r>
        <w:r w:rsidRPr="0000591B">
          <w:rPr>
            <w:rFonts w:ascii="Times New Roman" w:hAnsi="Times New Roman" w:cs="Times New Roman"/>
            <w:sz w:val="28"/>
          </w:rPr>
          <w:fldChar w:fldCharType="separate"/>
        </w:r>
        <w:r w:rsidR="00987697">
          <w:rPr>
            <w:rFonts w:ascii="Times New Roman" w:hAnsi="Times New Roman" w:cs="Times New Roman"/>
            <w:noProof/>
            <w:sz w:val="28"/>
          </w:rPr>
          <w:t>20</w:t>
        </w:r>
        <w:r w:rsidRPr="0000591B">
          <w:rPr>
            <w:rFonts w:ascii="Times New Roman" w:hAnsi="Times New Roman" w:cs="Times New Roman"/>
            <w:sz w:val="28"/>
          </w:rPr>
          <w:fldChar w:fldCharType="end"/>
        </w:r>
      </w:p>
    </w:sdtContent>
  </w:sdt>
  <w:p w14:paraId="2899FD1B" w14:textId="77777777" w:rsidR="004E0824" w:rsidRDefault="004E08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A748" w14:textId="77777777" w:rsidR="002F5059" w:rsidRDefault="002F5059" w:rsidP="00286783">
      <w:pPr>
        <w:spacing w:after="0" w:line="240" w:lineRule="auto"/>
      </w:pPr>
      <w:r>
        <w:separator/>
      </w:r>
    </w:p>
  </w:footnote>
  <w:footnote w:type="continuationSeparator" w:id="0">
    <w:p w14:paraId="2F8851D7" w14:textId="77777777" w:rsidR="002F5059" w:rsidRDefault="002F5059" w:rsidP="00286783">
      <w:pPr>
        <w:spacing w:after="0" w:line="240" w:lineRule="auto"/>
      </w:pPr>
      <w:r>
        <w:continuationSeparator/>
      </w:r>
    </w:p>
  </w:footnote>
  <w:footnote w:id="1">
    <w:p w14:paraId="395EE6FE" w14:textId="0EA3FD21" w:rsidR="008D6CCD" w:rsidRDefault="008D6CCD">
      <w:pPr>
        <w:pStyle w:val="ab"/>
      </w:pPr>
      <w:r>
        <w:rPr>
          <w:rStyle w:val="ad"/>
        </w:rPr>
        <w:footnoteRef/>
      </w:r>
      <w:r>
        <w:t xml:space="preserve"> </w:t>
      </w:r>
      <w:r w:rsidRPr="008D6CCD">
        <w:rPr>
          <w:color w:val="000000"/>
          <w:szCs w:val="28"/>
        </w:rPr>
        <w:t>Антиинфляционная политика - комплекс мер, разработанных государством, по предотвращению или сдерживанию возникшей инфляции.</w:t>
      </w:r>
    </w:p>
  </w:footnote>
  <w:footnote w:id="2">
    <w:p w14:paraId="05E60A67" w14:textId="421E162F" w:rsidR="003E3ECF" w:rsidRDefault="003E3ECF">
      <w:pPr>
        <w:pStyle w:val="ab"/>
      </w:pPr>
      <w:r>
        <w:rPr>
          <w:rStyle w:val="ad"/>
        </w:rPr>
        <w:footnoteRef/>
      </w:r>
      <w:r w:rsidR="00E955B2">
        <w:t xml:space="preserve"> </w:t>
      </w:r>
      <w:proofErr w:type="spellStart"/>
      <w:r w:rsidR="00E955B2">
        <w:t>Кюдланд</w:t>
      </w:r>
      <w:proofErr w:type="spellEnd"/>
      <w:r w:rsidR="00E955B2">
        <w:t xml:space="preserve"> и Прескотт лауре</w:t>
      </w:r>
      <w:r>
        <w:t>аты Нобелевской премии по экономики 2004 г.</w:t>
      </w:r>
    </w:p>
  </w:footnote>
  <w:footnote w:id="3">
    <w:p w14:paraId="6529CAE3" w14:textId="1745F0DA" w:rsidR="00946094" w:rsidRDefault="00946094">
      <w:pPr>
        <w:pStyle w:val="ab"/>
      </w:pPr>
      <w:r>
        <w:rPr>
          <w:rStyle w:val="ad"/>
        </w:rPr>
        <w:footnoteRef/>
      </w:r>
      <w:r>
        <w:t xml:space="preserve"> Экспансионистская </w:t>
      </w:r>
      <w:r w:rsidR="004E3BA4">
        <w:t>фискальная политика</w:t>
      </w:r>
      <w:r w:rsidR="00E955B2">
        <w:t xml:space="preserve"> </w:t>
      </w:r>
      <w:r w:rsidR="004E3BA4">
        <w:t>- мероприятия</w:t>
      </w:r>
      <w:r>
        <w:t xml:space="preserve"> правительства, направленные на повышение совокупного спроса и выхода </w:t>
      </w:r>
      <w:r w:rsidR="004E3BA4">
        <w:t>из экономического спада посредством увеличения гос. закупок и уменьшения чистого объёма налоговых поступлений.</w:t>
      </w:r>
    </w:p>
  </w:footnote>
  <w:footnote w:id="4">
    <w:p w14:paraId="0F594C85" w14:textId="606D5210" w:rsidR="003E3ECF" w:rsidRPr="004E3BA4" w:rsidRDefault="003E3ECF">
      <w:pPr>
        <w:pStyle w:val="ab"/>
      </w:pPr>
      <w:r>
        <w:rPr>
          <w:rStyle w:val="ad"/>
        </w:rPr>
        <w:footnoteRef/>
      </w:r>
      <w:r>
        <w:t xml:space="preserve"> Из исследования экономических циклов 2004 года.</w:t>
      </w:r>
      <w:r w:rsidR="00E955B2">
        <w:t xml:space="preserve"> авторы </w:t>
      </w:r>
      <w:proofErr w:type="spellStart"/>
      <w:r w:rsidR="00E955B2">
        <w:t>Кю</w:t>
      </w:r>
      <w:r w:rsidR="004E3BA4">
        <w:t>дланд</w:t>
      </w:r>
      <w:proofErr w:type="spellEnd"/>
      <w:r w:rsidR="004E3BA4">
        <w:t xml:space="preserve"> и Прескотт.</w:t>
      </w:r>
    </w:p>
  </w:footnote>
  <w:footnote w:id="5">
    <w:p w14:paraId="29181DC3" w14:textId="01B11C06" w:rsidR="00113622" w:rsidRDefault="00113622">
      <w:pPr>
        <w:pStyle w:val="ab"/>
      </w:pPr>
      <w:r>
        <w:rPr>
          <w:rStyle w:val="ad"/>
        </w:rPr>
        <w:footnoteRef/>
      </w:r>
      <w:r>
        <w:t xml:space="preserve"> Ситуацию описывает </w:t>
      </w:r>
      <w:proofErr w:type="spellStart"/>
      <w:r>
        <w:t>Авинаш</w:t>
      </w:r>
      <w:proofErr w:type="spellEnd"/>
      <w:r>
        <w:t xml:space="preserve"> </w:t>
      </w:r>
      <w:proofErr w:type="spellStart"/>
      <w:r>
        <w:t>Диксит</w:t>
      </w:r>
      <w:proofErr w:type="spellEnd"/>
      <w:r>
        <w:t>. Теория игр, задача для тренировки мышления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7BDB"/>
    <w:multiLevelType w:val="hybridMultilevel"/>
    <w:tmpl w:val="8D00B9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3D203C"/>
    <w:multiLevelType w:val="hybridMultilevel"/>
    <w:tmpl w:val="34643C34"/>
    <w:lvl w:ilvl="0" w:tplc="E556C5A4">
      <w:numFmt w:val="bullet"/>
      <w:lvlText w:val="•"/>
      <w:lvlJc w:val="left"/>
      <w:pPr>
        <w:ind w:left="2148" w:hanging="360"/>
      </w:pPr>
      <w:rPr>
        <w:rFonts w:ascii="Times New Roman" w:eastAsiaTheme="minorEastAsia"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06577447"/>
    <w:multiLevelType w:val="hybridMultilevel"/>
    <w:tmpl w:val="342287BA"/>
    <w:lvl w:ilvl="0" w:tplc="71263352">
      <w:start w:val="1"/>
      <w:numFmt w:val="bullet"/>
      <w:lvlText w:val=""/>
      <w:lvlJc w:val="left"/>
      <w:pPr>
        <w:tabs>
          <w:tab w:val="num" w:pos="720"/>
        </w:tabs>
        <w:ind w:left="720" w:hanging="360"/>
      </w:pPr>
      <w:rPr>
        <w:rFonts w:ascii="Wingdings" w:hAnsi="Wingdings" w:hint="default"/>
      </w:rPr>
    </w:lvl>
    <w:lvl w:ilvl="1" w:tplc="356253FE" w:tentative="1">
      <w:start w:val="1"/>
      <w:numFmt w:val="bullet"/>
      <w:lvlText w:val=""/>
      <w:lvlJc w:val="left"/>
      <w:pPr>
        <w:tabs>
          <w:tab w:val="num" w:pos="1440"/>
        </w:tabs>
        <w:ind w:left="1440" w:hanging="360"/>
      </w:pPr>
      <w:rPr>
        <w:rFonts w:ascii="Wingdings" w:hAnsi="Wingdings" w:hint="default"/>
      </w:rPr>
    </w:lvl>
    <w:lvl w:ilvl="2" w:tplc="AC5849BE" w:tentative="1">
      <w:start w:val="1"/>
      <w:numFmt w:val="bullet"/>
      <w:lvlText w:val=""/>
      <w:lvlJc w:val="left"/>
      <w:pPr>
        <w:tabs>
          <w:tab w:val="num" w:pos="2160"/>
        </w:tabs>
        <w:ind w:left="2160" w:hanging="360"/>
      </w:pPr>
      <w:rPr>
        <w:rFonts w:ascii="Wingdings" w:hAnsi="Wingdings" w:hint="default"/>
      </w:rPr>
    </w:lvl>
    <w:lvl w:ilvl="3" w:tplc="8B12C3A0" w:tentative="1">
      <w:start w:val="1"/>
      <w:numFmt w:val="bullet"/>
      <w:lvlText w:val=""/>
      <w:lvlJc w:val="left"/>
      <w:pPr>
        <w:tabs>
          <w:tab w:val="num" w:pos="2880"/>
        </w:tabs>
        <w:ind w:left="2880" w:hanging="360"/>
      </w:pPr>
      <w:rPr>
        <w:rFonts w:ascii="Wingdings" w:hAnsi="Wingdings" w:hint="default"/>
      </w:rPr>
    </w:lvl>
    <w:lvl w:ilvl="4" w:tplc="590EFCA6" w:tentative="1">
      <w:start w:val="1"/>
      <w:numFmt w:val="bullet"/>
      <w:lvlText w:val=""/>
      <w:lvlJc w:val="left"/>
      <w:pPr>
        <w:tabs>
          <w:tab w:val="num" w:pos="3600"/>
        </w:tabs>
        <w:ind w:left="3600" w:hanging="360"/>
      </w:pPr>
      <w:rPr>
        <w:rFonts w:ascii="Wingdings" w:hAnsi="Wingdings" w:hint="default"/>
      </w:rPr>
    </w:lvl>
    <w:lvl w:ilvl="5" w:tplc="0F90740E" w:tentative="1">
      <w:start w:val="1"/>
      <w:numFmt w:val="bullet"/>
      <w:lvlText w:val=""/>
      <w:lvlJc w:val="left"/>
      <w:pPr>
        <w:tabs>
          <w:tab w:val="num" w:pos="4320"/>
        </w:tabs>
        <w:ind w:left="4320" w:hanging="360"/>
      </w:pPr>
      <w:rPr>
        <w:rFonts w:ascii="Wingdings" w:hAnsi="Wingdings" w:hint="default"/>
      </w:rPr>
    </w:lvl>
    <w:lvl w:ilvl="6" w:tplc="DECA746A" w:tentative="1">
      <w:start w:val="1"/>
      <w:numFmt w:val="bullet"/>
      <w:lvlText w:val=""/>
      <w:lvlJc w:val="left"/>
      <w:pPr>
        <w:tabs>
          <w:tab w:val="num" w:pos="5040"/>
        </w:tabs>
        <w:ind w:left="5040" w:hanging="360"/>
      </w:pPr>
      <w:rPr>
        <w:rFonts w:ascii="Wingdings" w:hAnsi="Wingdings" w:hint="default"/>
      </w:rPr>
    </w:lvl>
    <w:lvl w:ilvl="7" w:tplc="7548D952" w:tentative="1">
      <w:start w:val="1"/>
      <w:numFmt w:val="bullet"/>
      <w:lvlText w:val=""/>
      <w:lvlJc w:val="left"/>
      <w:pPr>
        <w:tabs>
          <w:tab w:val="num" w:pos="5760"/>
        </w:tabs>
        <w:ind w:left="5760" w:hanging="360"/>
      </w:pPr>
      <w:rPr>
        <w:rFonts w:ascii="Wingdings" w:hAnsi="Wingdings" w:hint="default"/>
      </w:rPr>
    </w:lvl>
    <w:lvl w:ilvl="8" w:tplc="A282CA6E" w:tentative="1">
      <w:start w:val="1"/>
      <w:numFmt w:val="bullet"/>
      <w:lvlText w:val=""/>
      <w:lvlJc w:val="left"/>
      <w:pPr>
        <w:tabs>
          <w:tab w:val="num" w:pos="6480"/>
        </w:tabs>
        <w:ind w:left="6480" w:hanging="360"/>
      </w:pPr>
      <w:rPr>
        <w:rFonts w:ascii="Wingdings" w:hAnsi="Wingdings" w:hint="default"/>
      </w:rPr>
    </w:lvl>
  </w:abstractNum>
  <w:abstractNum w:abstractNumId="3">
    <w:nsid w:val="0D825DDA"/>
    <w:multiLevelType w:val="hybridMultilevel"/>
    <w:tmpl w:val="09184DD6"/>
    <w:lvl w:ilvl="0" w:tplc="99A4B4E8">
      <w:start w:val="1"/>
      <w:numFmt w:val="decimal"/>
      <w:lvlText w:val="%1."/>
      <w:lvlJc w:val="left"/>
      <w:pPr>
        <w:ind w:left="1183" w:hanging="36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4">
    <w:nsid w:val="0E5B58FB"/>
    <w:multiLevelType w:val="multilevel"/>
    <w:tmpl w:val="B6F6AC48"/>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2AC1019"/>
    <w:multiLevelType w:val="hybridMultilevel"/>
    <w:tmpl w:val="9BC45C3A"/>
    <w:lvl w:ilvl="0" w:tplc="E556C5A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76A53"/>
    <w:multiLevelType w:val="hybridMultilevel"/>
    <w:tmpl w:val="83D609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7F30C4"/>
    <w:multiLevelType w:val="hybridMultilevel"/>
    <w:tmpl w:val="30C43BA2"/>
    <w:lvl w:ilvl="0" w:tplc="C9F094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79705B"/>
    <w:multiLevelType w:val="hybridMultilevel"/>
    <w:tmpl w:val="A0989922"/>
    <w:lvl w:ilvl="0" w:tplc="B060FD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75733D"/>
    <w:multiLevelType w:val="hybridMultilevel"/>
    <w:tmpl w:val="D188D158"/>
    <w:lvl w:ilvl="0" w:tplc="2D625C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295FA4"/>
    <w:multiLevelType w:val="multilevel"/>
    <w:tmpl w:val="041274B6"/>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1">
    <w:nsid w:val="29CD5FCC"/>
    <w:multiLevelType w:val="hybridMultilevel"/>
    <w:tmpl w:val="5C662C7E"/>
    <w:lvl w:ilvl="0" w:tplc="04190001">
      <w:start w:val="1"/>
      <w:numFmt w:val="bullet"/>
      <w:lvlText w:val=""/>
      <w:lvlJc w:val="left"/>
      <w:pPr>
        <w:ind w:left="1428" w:hanging="360"/>
      </w:pPr>
      <w:rPr>
        <w:rFonts w:ascii="Symbol" w:hAnsi="Symbol" w:hint="default"/>
      </w:rPr>
    </w:lvl>
    <w:lvl w:ilvl="1" w:tplc="E556C5A4">
      <w:numFmt w:val="bullet"/>
      <w:lvlText w:val="•"/>
      <w:lvlJc w:val="left"/>
      <w:pPr>
        <w:ind w:left="2148" w:hanging="360"/>
      </w:pPr>
      <w:rPr>
        <w:rFonts w:ascii="Times New Roman" w:eastAsiaTheme="minorEastAsia"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FD6664D"/>
    <w:multiLevelType w:val="hybridMultilevel"/>
    <w:tmpl w:val="BD76FA7A"/>
    <w:lvl w:ilvl="0" w:tplc="75909A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937DD7"/>
    <w:multiLevelType w:val="hybridMultilevel"/>
    <w:tmpl w:val="74B482F8"/>
    <w:lvl w:ilvl="0" w:tplc="91BA0C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595493B"/>
    <w:multiLevelType w:val="hybridMultilevel"/>
    <w:tmpl w:val="3A74F5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3E8247EC"/>
    <w:multiLevelType w:val="hybridMultilevel"/>
    <w:tmpl w:val="BA967F8A"/>
    <w:lvl w:ilvl="0" w:tplc="79B817EE">
      <w:start w:val="1"/>
      <w:numFmt w:val="bullet"/>
      <w:lvlText w:val=""/>
      <w:lvlJc w:val="left"/>
      <w:pPr>
        <w:tabs>
          <w:tab w:val="num" w:pos="720"/>
        </w:tabs>
        <w:ind w:left="720" w:hanging="360"/>
      </w:pPr>
      <w:rPr>
        <w:rFonts w:ascii="Wingdings" w:hAnsi="Wingdings" w:hint="default"/>
      </w:rPr>
    </w:lvl>
    <w:lvl w:ilvl="1" w:tplc="69D6B466" w:tentative="1">
      <w:start w:val="1"/>
      <w:numFmt w:val="bullet"/>
      <w:lvlText w:val=""/>
      <w:lvlJc w:val="left"/>
      <w:pPr>
        <w:tabs>
          <w:tab w:val="num" w:pos="1440"/>
        </w:tabs>
        <w:ind w:left="1440" w:hanging="360"/>
      </w:pPr>
      <w:rPr>
        <w:rFonts w:ascii="Wingdings" w:hAnsi="Wingdings" w:hint="default"/>
      </w:rPr>
    </w:lvl>
    <w:lvl w:ilvl="2" w:tplc="5114E568" w:tentative="1">
      <w:start w:val="1"/>
      <w:numFmt w:val="bullet"/>
      <w:lvlText w:val=""/>
      <w:lvlJc w:val="left"/>
      <w:pPr>
        <w:tabs>
          <w:tab w:val="num" w:pos="2160"/>
        </w:tabs>
        <w:ind w:left="2160" w:hanging="360"/>
      </w:pPr>
      <w:rPr>
        <w:rFonts w:ascii="Wingdings" w:hAnsi="Wingdings" w:hint="default"/>
      </w:rPr>
    </w:lvl>
    <w:lvl w:ilvl="3" w:tplc="77AC8136" w:tentative="1">
      <w:start w:val="1"/>
      <w:numFmt w:val="bullet"/>
      <w:lvlText w:val=""/>
      <w:lvlJc w:val="left"/>
      <w:pPr>
        <w:tabs>
          <w:tab w:val="num" w:pos="2880"/>
        </w:tabs>
        <w:ind w:left="2880" w:hanging="360"/>
      </w:pPr>
      <w:rPr>
        <w:rFonts w:ascii="Wingdings" w:hAnsi="Wingdings" w:hint="default"/>
      </w:rPr>
    </w:lvl>
    <w:lvl w:ilvl="4" w:tplc="9CE8E102" w:tentative="1">
      <w:start w:val="1"/>
      <w:numFmt w:val="bullet"/>
      <w:lvlText w:val=""/>
      <w:lvlJc w:val="left"/>
      <w:pPr>
        <w:tabs>
          <w:tab w:val="num" w:pos="3600"/>
        </w:tabs>
        <w:ind w:left="3600" w:hanging="360"/>
      </w:pPr>
      <w:rPr>
        <w:rFonts w:ascii="Wingdings" w:hAnsi="Wingdings" w:hint="default"/>
      </w:rPr>
    </w:lvl>
    <w:lvl w:ilvl="5" w:tplc="A15E069C" w:tentative="1">
      <w:start w:val="1"/>
      <w:numFmt w:val="bullet"/>
      <w:lvlText w:val=""/>
      <w:lvlJc w:val="left"/>
      <w:pPr>
        <w:tabs>
          <w:tab w:val="num" w:pos="4320"/>
        </w:tabs>
        <w:ind w:left="4320" w:hanging="360"/>
      </w:pPr>
      <w:rPr>
        <w:rFonts w:ascii="Wingdings" w:hAnsi="Wingdings" w:hint="default"/>
      </w:rPr>
    </w:lvl>
    <w:lvl w:ilvl="6" w:tplc="C91017C0" w:tentative="1">
      <w:start w:val="1"/>
      <w:numFmt w:val="bullet"/>
      <w:lvlText w:val=""/>
      <w:lvlJc w:val="left"/>
      <w:pPr>
        <w:tabs>
          <w:tab w:val="num" w:pos="5040"/>
        </w:tabs>
        <w:ind w:left="5040" w:hanging="360"/>
      </w:pPr>
      <w:rPr>
        <w:rFonts w:ascii="Wingdings" w:hAnsi="Wingdings" w:hint="default"/>
      </w:rPr>
    </w:lvl>
    <w:lvl w:ilvl="7" w:tplc="A3081C9C" w:tentative="1">
      <w:start w:val="1"/>
      <w:numFmt w:val="bullet"/>
      <w:lvlText w:val=""/>
      <w:lvlJc w:val="left"/>
      <w:pPr>
        <w:tabs>
          <w:tab w:val="num" w:pos="5760"/>
        </w:tabs>
        <w:ind w:left="5760" w:hanging="360"/>
      </w:pPr>
      <w:rPr>
        <w:rFonts w:ascii="Wingdings" w:hAnsi="Wingdings" w:hint="default"/>
      </w:rPr>
    </w:lvl>
    <w:lvl w:ilvl="8" w:tplc="F31042FA" w:tentative="1">
      <w:start w:val="1"/>
      <w:numFmt w:val="bullet"/>
      <w:lvlText w:val=""/>
      <w:lvlJc w:val="left"/>
      <w:pPr>
        <w:tabs>
          <w:tab w:val="num" w:pos="6480"/>
        </w:tabs>
        <w:ind w:left="6480" w:hanging="360"/>
      </w:pPr>
      <w:rPr>
        <w:rFonts w:ascii="Wingdings" w:hAnsi="Wingdings" w:hint="default"/>
      </w:rPr>
    </w:lvl>
  </w:abstractNum>
  <w:abstractNum w:abstractNumId="16">
    <w:nsid w:val="4AB71A25"/>
    <w:multiLevelType w:val="multilevel"/>
    <w:tmpl w:val="847AD9D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4840985"/>
    <w:multiLevelType w:val="multilevel"/>
    <w:tmpl w:val="041274B6"/>
    <w:lvl w:ilvl="0">
      <w:start w:val="1"/>
      <w:numFmt w:val="decimal"/>
      <w:lvlText w:val="%1."/>
      <w:lvlJc w:val="lef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8">
    <w:nsid w:val="59D1687F"/>
    <w:multiLevelType w:val="hybridMultilevel"/>
    <w:tmpl w:val="35FC6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005C54"/>
    <w:multiLevelType w:val="hybridMultilevel"/>
    <w:tmpl w:val="AB6AA470"/>
    <w:lvl w:ilvl="0" w:tplc="E556C5A4">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F9949E6"/>
    <w:multiLevelType w:val="hybridMultilevel"/>
    <w:tmpl w:val="A1DA9196"/>
    <w:lvl w:ilvl="0" w:tplc="E556C5A4">
      <w:numFmt w:val="bullet"/>
      <w:lvlText w:val="•"/>
      <w:lvlJc w:val="left"/>
      <w:pPr>
        <w:ind w:left="2148" w:hanging="360"/>
      </w:pPr>
      <w:rPr>
        <w:rFonts w:ascii="Times New Roman" w:eastAsiaTheme="minorEastAsia"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1">
    <w:nsid w:val="676E2A96"/>
    <w:multiLevelType w:val="hybridMultilevel"/>
    <w:tmpl w:val="BC8E0ED8"/>
    <w:lvl w:ilvl="0" w:tplc="FB78E17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708979A3"/>
    <w:multiLevelType w:val="multilevel"/>
    <w:tmpl w:val="0A70BF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731A7BB1"/>
    <w:multiLevelType w:val="hybridMultilevel"/>
    <w:tmpl w:val="06CE8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0D7A67"/>
    <w:multiLevelType w:val="multilevel"/>
    <w:tmpl w:val="DFD22884"/>
    <w:lvl w:ilvl="0">
      <w:start w:val="3"/>
      <w:numFmt w:val="decimal"/>
      <w:lvlText w:val="%1."/>
      <w:lvlJc w:val="left"/>
      <w:pPr>
        <w:ind w:left="450" w:hanging="450"/>
      </w:pPr>
      <w:rPr>
        <w:rFonts w:hint="default"/>
      </w:rPr>
    </w:lvl>
    <w:lvl w:ilvl="1">
      <w:start w:val="9"/>
      <w:numFmt w:val="decimal"/>
      <w:pStyle w:val="SubSection"/>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4C90C25"/>
    <w:multiLevelType w:val="multilevel"/>
    <w:tmpl w:val="23F01834"/>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5E34B86"/>
    <w:multiLevelType w:val="hybridMultilevel"/>
    <w:tmpl w:val="034E2F6E"/>
    <w:lvl w:ilvl="0" w:tplc="E556C5A4">
      <w:numFmt w:val="bullet"/>
      <w:lvlText w:val="•"/>
      <w:lvlJc w:val="left"/>
      <w:pPr>
        <w:ind w:left="2148" w:hanging="360"/>
      </w:pPr>
      <w:rPr>
        <w:rFonts w:ascii="Times New Roman" w:eastAsiaTheme="minorEastAsia"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7">
    <w:nsid w:val="7C69120A"/>
    <w:multiLevelType w:val="multilevel"/>
    <w:tmpl w:val="E5EE6A54"/>
    <w:lvl w:ilvl="0">
      <w:start w:val="3"/>
      <w:numFmt w:val="decimal"/>
      <w:lvlText w:val="%1."/>
      <w:lvlJc w:val="left"/>
      <w:pPr>
        <w:ind w:left="450" w:hanging="450"/>
      </w:pPr>
      <w:rPr>
        <w:rFonts w:hint="default"/>
      </w:rPr>
    </w:lvl>
    <w:lvl w:ilvl="1">
      <w:start w:val="6"/>
      <w:numFmt w:val="decimal"/>
      <w:lvlText w:val="%1.%2."/>
      <w:lvlJc w:val="left"/>
      <w:pPr>
        <w:ind w:left="1170" w:hanging="720"/>
      </w:pPr>
      <w:rPr>
        <w:rFonts w:hint="default"/>
        <w:b w:val="0"/>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nsid w:val="7CD420A6"/>
    <w:multiLevelType w:val="hybridMultilevel"/>
    <w:tmpl w:val="5F62A802"/>
    <w:lvl w:ilvl="0" w:tplc="D06A0352">
      <w:start w:val="1"/>
      <w:numFmt w:val="bullet"/>
      <w:lvlText w:val=""/>
      <w:lvlJc w:val="left"/>
      <w:pPr>
        <w:tabs>
          <w:tab w:val="num" w:pos="720"/>
        </w:tabs>
        <w:ind w:left="720" w:hanging="360"/>
      </w:pPr>
      <w:rPr>
        <w:rFonts w:ascii="Wingdings" w:hAnsi="Wingdings" w:hint="default"/>
      </w:rPr>
    </w:lvl>
    <w:lvl w:ilvl="1" w:tplc="A1027142" w:tentative="1">
      <w:start w:val="1"/>
      <w:numFmt w:val="bullet"/>
      <w:lvlText w:val=""/>
      <w:lvlJc w:val="left"/>
      <w:pPr>
        <w:tabs>
          <w:tab w:val="num" w:pos="1440"/>
        </w:tabs>
        <w:ind w:left="1440" w:hanging="360"/>
      </w:pPr>
      <w:rPr>
        <w:rFonts w:ascii="Wingdings" w:hAnsi="Wingdings" w:hint="default"/>
      </w:rPr>
    </w:lvl>
    <w:lvl w:ilvl="2" w:tplc="58BA68F0" w:tentative="1">
      <w:start w:val="1"/>
      <w:numFmt w:val="bullet"/>
      <w:lvlText w:val=""/>
      <w:lvlJc w:val="left"/>
      <w:pPr>
        <w:tabs>
          <w:tab w:val="num" w:pos="2160"/>
        </w:tabs>
        <w:ind w:left="2160" w:hanging="360"/>
      </w:pPr>
      <w:rPr>
        <w:rFonts w:ascii="Wingdings" w:hAnsi="Wingdings" w:hint="default"/>
      </w:rPr>
    </w:lvl>
    <w:lvl w:ilvl="3" w:tplc="53FEB2CE" w:tentative="1">
      <w:start w:val="1"/>
      <w:numFmt w:val="bullet"/>
      <w:lvlText w:val=""/>
      <w:lvlJc w:val="left"/>
      <w:pPr>
        <w:tabs>
          <w:tab w:val="num" w:pos="2880"/>
        </w:tabs>
        <w:ind w:left="2880" w:hanging="360"/>
      </w:pPr>
      <w:rPr>
        <w:rFonts w:ascii="Wingdings" w:hAnsi="Wingdings" w:hint="default"/>
      </w:rPr>
    </w:lvl>
    <w:lvl w:ilvl="4" w:tplc="3E56F1EC" w:tentative="1">
      <w:start w:val="1"/>
      <w:numFmt w:val="bullet"/>
      <w:lvlText w:val=""/>
      <w:lvlJc w:val="left"/>
      <w:pPr>
        <w:tabs>
          <w:tab w:val="num" w:pos="3600"/>
        </w:tabs>
        <w:ind w:left="3600" w:hanging="360"/>
      </w:pPr>
      <w:rPr>
        <w:rFonts w:ascii="Wingdings" w:hAnsi="Wingdings" w:hint="default"/>
      </w:rPr>
    </w:lvl>
    <w:lvl w:ilvl="5" w:tplc="ACCEC626" w:tentative="1">
      <w:start w:val="1"/>
      <w:numFmt w:val="bullet"/>
      <w:lvlText w:val=""/>
      <w:lvlJc w:val="left"/>
      <w:pPr>
        <w:tabs>
          <w:tab w:val="num" w:pos="4320"/>
        </w:tabs>
        <w:ind w:left="4320" w:hanging="360"/>
      </w:pPr>
      <w:rPr>
        <w:rFonts w:ascii="Wingdings" w:hAnsi="Wingdings" w:hint="default"/>
      </w:rPr>
    </w:lvl>
    <w:lvl w:ilvl="6" w:tplc="2B0243EA" w:tentative="1">
      <w:start w:val="1"/>
      <w:numFmt w:val="bullet"/>
      <w:lvlText w:val=""/>
      <w:lvlJc w:val="left"/>
      <w:pPr>
        <w:tabs>
          <w:tab w:val="num" w:pos="5040"/>
        </w:tabs>
        <w:ind w:left="5040" w:hanging="360"/>
      </w:pPr>
      <w:rPr>
        <w:rFonts w:ascii="Wingdings" w:hAnsi="Wingdings" w:hint="default"/>
      </w:rPr>
    </w:lvl>
    <w:lvl w:ilvl="7" w:tplc="D41E0FB6" w:tentative="1">
      <w:start w:val="1"/>
      <w:numFmt w:val="bullet"/>
      <w:lvlText w:val=""/>
      <w:lvlJc w:val="left"/>
      <w:pPr>
        <w:tabs>
          <w:tab w:val="num" w:pos="5760"/>
        </w:tabs>
        <w:ind w:left="5760" w:hanging="360"/>
      </w:pPr>
      <w:rPr>
        <w:rFonts w:ascii="Wingdings" w:hAnsi="Wingdings" w:hint="default"/>
      </w:rPr>
    </w:lvl>
    <w:lvl w:ilvl="8" w:tplc="2758B998" w:tentative="1">
      <w:start w:val="1"/>
      <w:numFmt w:val="bullet"/>
      <w:lvlText w:val=""/>
      <w:lvlJc w:val="left"/>
      <w:pPr>
        <w:tabs>
          <w:tab w:val="num" w:pos="6480"/>
        </w:tabs>
        <w:ind w:left="6480" w:hanging="360"/>
      </w:pPr>
      <w:rPr>
        <w:rFonts w:ascii="Wingdings" w:hAnsi="Wingdings" w:hint="default"/>
      </w:rPr>
    </w:lvl>
  </w:abstractNum>
  <w:abstractNum w:abstractNumId="29">
    <w:nsid w:val="7CF51D9E"/>
    <w:multiLevelType w:val="hybridMultilevel"/>
    <w:tmpl w:val="D01C7AB4"/>
    <w:lvl w:ilvl="0" w:tplc="E556C5A4">
      <w:numFmt w:val="bullet"/>
      <w:lvlText w:val="•"/>
      <w:lvlJc w:val="left"/>
      <w:pPr>
        <w:ind w:left="2148" w:hanging="360"/>
      </w:pPr>
      <w:rPr>
        <w:rFonts w:ascii="Times New Roman" w:eastAsiaTheme="minorEastAsia"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num w:numId="1">
    <w:abstractNumId w:val="10"/>
  </w:num>
  <w:num w:numId="2">
    <w:abstractNumId w:val="6"/>
  </w:num>
  <w:num w:numId="3">
    <w:abstractNumId w:val="23"/>
  </w:num>
  <w:num w:numId="4">
    <w:abstractNumId w:val="22"/>
  </w:num>
  <w:num w:numId="5">
    <w:abstractNumId w:val="16"/>
  </w:num>
  <w:num w:numId="6">
    <w:abstractNumId w:val="4"/>
  </w:num>
  <w:num w:numId="7">
    <w:abstractNumId w:val="25"/>
  </w:num>
  <w:num w:numId="8">
    <w:abstractNumId w:val="9"/>
  </w:num>
  <w:num w:numId="9">
    <w:abstractNumId w:val="3"/>
  </w:num>
  <w:num w:numId="10">
    <w:abstractNumId w:val="27"/>
  </w:num>
  <w:num w:numId="11">
    <w:abstractNumId w:val="24"/>
  </w:num>
  <w:num w:numId="12">
    <w:abstractNumId w:val="28"/>
  </w:num>
  <w:num w:numId="13">
    <w:abstractNumId w:val="2"/>
  </w:num>
  <w:num w:numId="14">
    <w:abstractNumId w:val="15"/>
  </w:num>
  <w:num w:numId="15">
    <w:abstractNumId w:val="5"/>
  </w:num>
  <w:num w:numId="16">
    <w:abstractNumId w:val="0"/>
  </w:num>
  <w:num w:numId="17">
    <w:abstractNumId w:val="19"/>
  </w:num>
  <w:num w:numId="18">
    <w:abstractNumId w:val="26"/>
  </w:num>
  <w:num w:numId="19">
    <w:abstractNumId w:val="11"/>
  </w:num>
  <w:num w:numId="20">
    <w:abstractNumId w:val="29"/>
  </w:num>
  <w:num w:numId="21">
    <w:abstractNumId w:val="20"/>
  </w:num>
  <w:num w:numId="22">
    <w:abstractNumId w:val="1"/>
  </w:num>
  <w:num w:numId="23">
    <w:abstractNumId w:val="13"/>
  </w:num>
  <w:num w:numId="24">
    <w:abstractNumId w:val="21"/>
  </w:num>
  <w:num w:numId="25">
    <w:abstractNumId w:val="17"/>
  </w:num>
  <w:num w:numId="26">
    <w:abstractNumId w:val="12"/>
  </w:num>
  <w:num w:numId="27">
    <w:abstractNumId w:val="14"/>
  </w:num>
  <w:num w:numId="28">
    <w:abstractNumId w:val="18"/>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29"/>
    <w:rsid w:val="0000591B"/>
    <w:rsid w:val="00027411"/>
    <w:rsid w:val="000277FE"/>
    <w:rsid w:val="00061388"/>
    <w:rsid w:val="00070EF7"/>
    <w:rsid w:val="00073CDD"/>
    <w:rsid w:val="00092806"/>
    <w:rsid w:val="000B2253"/>
    <w:rsid w:val="000B3B33"/>
    <w:rsid w:val="000B6667"/>
    <w:rsid w:val="000E165F"/>
    <w:rsid w:val="000E6546"/>
    <w:rsid w:val="000F3328"/>
    <w:rsid w:val="0010366C"/>
    <w:rsid w:val="0010433D"/>
    <w:rsid w:val="00107B51"/>
    <w:rsid w:val="00113622"/>
    <w:rsid w:val="00146D7C"/>
    <w:rsid w:val="0015105A"/>
    <w:rsid w:val="00166736"/>
    <w:rsid w:val="00172872"/>
    <w:rsid w:val="001A43B8"/>
    <w:rsid w:val="001C4FA8"/>
    <w:rsid w:val="001D0AA8"/>
    <w:rsid w:val="001E3753"/>
    <w:rsid w:val="001F589C"/>
    <w:rsid w:val="00214A7E"/>
    <w:rsid w:val="00267029"/>
    <w:rsid w:val="0027759C"/>
    <w:rsid w:val="00281A32"/>
    <w:rsid w:val="00282B03"/>
    <w:rsid w:val="0028571D"/>
    <w:rsid w:val="00286783"/>
    <w:rsid w:val="00292647"/>
    <w:rsid w:val="002A3907"/>
    <w:rsid w:val="002A6C1D"/>
    <w:rsid w:val="002E3B12"/>
    <w:rsid w:val="002F5059"/>
    <w:rsid w:val="003000ED"/>
    <w:rsid w:val="00301D9F"/>
    <w:rsid w:val="00305CFF"/>
    <w:rsid w:val="0031381B"/>
    <w:rsid w:val="00333E94"/>
    <w:rsid w:val="00334B26"/>
    <w:rsid w:val="00344936"/>
    <w:rsid w:val="00367087"/>
    <w:rsid w:val="003755B2"/>
    <w:rsid w:val="00375C62"/>
    <w:rsid w:val="003811B4"/>
    <w:rsid w:val="003946C2"/>
    <w:rsid w:val="003B7C60"/>
    <w:rsid w:val="003C3655"/>
    <w:rsid w:val="003E3ECF"/>
    <w:rsid w:val="003F160E"/>
    <w:rsid w:val="00404BC9"/>
    <w:rsid w:val="004436C4"/>
    <w:rsid w:val="00462F99"/>
    <w:rsid w:val="004860F8"/>
    <w:rsid w:val="004A31BD"/>
    <w:rsid w:val="004E0824"/>
    <w:rsid w:val="004E3BA4"/>
    <w:rsid w:val="00503870"/>
    <w:rsid w:val="00556B00"/>
    <w:rsid w:val="005617AA"/>
    <w:rsid w:val="00573031"/>
    <w:rsid w:val="00574EA4"/>
    <w:rsid w:val="005839A5"/>
    <w:rsid w:val="005A0539"/>
    <w:rsid w:val="005B5C9C"/>
    <w:rsid w:val="0060314C"/>
    <w:rsid w:val="00604376"/>
    <w:rsid w:val="00604C65"/>
    <w:rsid w:val="0061327E"/>
    <w:rsid w:val="006360E3"/>
    <w:rsid w:val="00662701"/>
    <w:rsid w:val="00667CD4"/>
    <w:rsid w:val="00683267"/>
    <w:rsid w:val="006937D6"/>
    <w:rsid w:val="006B2CE5"/>
    <w:rsid w:val="006C1DEC"/>
    <w:rsid w:val="006C4FD1"/>
    <w:rsid w:val="007023FE"/>
    <w:rsid w:val="00706558"/>
    <w:rsid w:val="00746FE1"/>
    <w:rsid w:val="00767B1A"/>
    <w:rsid w:val="00771FED"/>
    <w:rsid w:val="00775B74"/>
    <w:rsid w:val="00780E3D"/>
    <w:rsid w:val="007A57D9"/>
    <w:rsid w:val="007B0519"/>
    <w:rsid w:val="007E53A4"/>
    <w:rsid w:val="00810203"/>
    <w:rsid w:val="00823997"/>
    <w:rsid w:val="0084369B"/>
    <w:rsid w:val="00856F69"/>
    <w:rsid w:val="008615D6"/>
    <w:rsid w:val="008A4099"/>
    <w:rsid w:val="008B3D8A"/>
    <w:rsid w:val="008D6CCD"/>
    <w:rsid w:val="008F0D3A"/>
    <w:rsid w:val="008F7849"/>
    <w:rsid w:val="008F7FD4"/>
    <w:rsid w:val="00916CF7"/>
    <w:rsid w:val="00922106"/>
    <w:rsid w:val="009225FF"/>
    <w:rsid w:val="00946094"/>
    <w:rsid w:val="00946899"/>
    <w:rsid w:val="009520C4"/>
    <w:rsid w:val="00960167"/>
    <w:rsid w:val="00982761"/>
    <w:rsid w:val="00987697"/>
    <w:rsid w:val="009976A4"/>
    <w:rsid w:val="009C5D65"/>
    <w:rsid w:val="009D3278"/>
    <w:rsid w:val="009E7166"/>
    <w:rsid w:val="00A70B84"/>
    <w:rsid w:val="00A84576"/>
    <w:rsid w:val="00AC6089"/>
    <w:rsid w:val="00AC62FF"/>
    <w:rsid w:val="00AF13A2"/>
    <w:rsid w:val="00B03F20"/>
    <w:rsid w:val="00B064C6"/>
    <w:rsid w:val="00B41CEB"/>
    <w:rsid w:val="00B570A4"/>
    <w:rsid w:val="00B82D9E"/>
    <w:rsid w:val="00BC1DF7"/>
    <w:rsid w:val="00BD038F"/>
    <w:rsid w:val="00BE4D5A"/>
    <w:rsid w:val="00BE61CF"/>
    <w:rsid w:val="00C140E2"/>
    <w:rsid w:val="00C46D36"/>
    <w:rsid w:val="00C57CF3"/>
    <w:rsid w:val="00C90ED5"/>
    <w:rsid w:val="00CC2A38"/>
    <w:rsid w:val="00CD7229"/>
    <w:rsid w:val="00CE203C"/>
    <w:rsid w:val="00D05652"/>
    <w:rsid w:val="00D2236A"/>
    <w:rsid w:val="00D33885"/>
    <w:rsid w:val="00D37179"/>
    <w:rsid w:val="00D467CF"/>
    <w:rsid w:val="00D47A67"/>
    <w:rsid w:val="00D50C36"/>
    <w:rsid w:val="00D7572E"/>
    <w:rsid w:val="00DB3E12"/>
    <w:rsid w:val="00DE1D42"/>
    <w:rsid w:val="00DE516D"/>
    <w:rsid w:val="00E23A7E"/>
    <w:rsid w:val="00E26B36"/>
    <w:rsid w:val="00E7297A"/>
    <w:rsid w:val="00E84FF2"/>
    <w:rsid w:val="00E85EBA"/>
    <w:rsid w:val="00E955B2"/>
    <w:rsid w:val="00EB45A9"/>
    <w:rsid w:val="00ED2A27"/>
    <w:rsid w:val="00F358A2"/>
    <w:rsid w:val="00F44A9E"/>
    <w:rsid w:val="00F54D3F"/>
    <w:rsid w:val="00F74FCA"/>
    <w:rsid w:val="00F86A64"/>
    <w:rsid w:val="00FA0F8C"/>
    <w:rsid w:val="00FB1E79"/>
    <w:rsid w:val="00FC5AD2"/>
    <w:rsid w:val="00FC773F"/>
    <w:rsid w:val="00FD4AAC"/>
    <w:rsid w:val="00FD5390"/>
    <w:rsid w:val="00FD7872"/>
    <w:rsid w:val="00FE7DB7"/>
    <w:rsid w:val="00FF4474"/>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7B6974"/>
  <w15:docId w15:val="{96A7D885-94E0-4F33-8000-CA734EF4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36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282B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2B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CFF"/>
    <w:pPr>
      <w:ind w:left="720"/>
      <w:contextualSpacing/>
    </w:pPr>
  </w:style>
  <w:style w:type="paragraph" w:styleId="a4">
    <w:name w:val="header"/>
    <w:basedOn w:val="a"/>
    <w:link w:val="a5"/>
    <w:uiPriority w:val="99"/>
    <w:unhideWhenUsed/>
    <w:rsid w:val="0028678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6783"/>
  </w:style>
  <w:style w:type="paragraph" w:styleId="a6">
    <w:name w:val="footer"/>
    <w:basedOn w:val="a"/>
    <w:link w:val="a7"/>
    <w:uiPriority w:val="99"/>
    <w:unhideWhenUsed/>
    <w:rsid w:val="0028678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86783"/>
  </w:style>
  <w:style w:type="character" w:customStyle="1" w:styleId="20">
    <w:name w:val="Заголовок 2 Знак"/>
    <w:basedOn w:val="a0"/>
    <w:link w:val="2"/>
    <w:uiPriority w:val="9"/>
    <w:rsid w:val="00282B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2B03"/>
    <w:rPr>
      <w:rFonts w:ascii="Times New Roman" w:eastAsia="Times New Roman" w:hAnsi="Times New Roman" w:cs="Times New Roman"/>
      <w:b/>
      <w:bCs/>
      <w:sz w:val="27"/>
      <w:szCs w:val="27"/>
      <w:lang w:eastAsia="ru-RU"/>
    </w:rPr>
  </w:style>
  <w:style w:type="paragraph" w:styleId="a8">
    <w:name w:val="Normal (Web)"/>
    <w:basedOn w:val="a"/>
    <w:uiPriority w:val="99"/>
    <w:unhideWhenUsed/>
    <w:rsid w:val="00282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82B03"/>
    <w:rPr>
      <w:color w:val="0000FF"/>
      <w:u w:val="single"/>
    </w:rPr>
  </w:style>
  <w:style w:type="table" w:styleId="aa">
    <w:name w:val="Table Grid"/>
    <w:basedOn w:val="a1"/>
    <w:uiPriority w:val="39"/>
    <w:rsid w:val="00C90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Justified">
    <w:name w:val="Style Justified"/>
    <w:basedOn w:val="a"/>
    <w:autoRedefine/>
    <w:rsid w:val="0010366C"/>
    <w:pPr>
      <w:tabs>
        <w:tab w:val="center" w:pos="0"/>
        <w:tab w:val="right" w:pos="748"/>
      </w:tabs>
      <w:spacing w:after="0" w:line="360" w:lineRule="auto"/>
      <w:ind w:firstLine="709"/>
      <w:jc w:val="both"/>
    </w:pPr>
    <w:rPr>
      <w:rFonts w:ascii="Times New Roman" w:eastAsia="Times New Roman" w:hAnsi="Times New Roman" w:cs="Times New Roman"/>
      <w:sz w:val="28"/>
      <w:szCs w:val="20"/>
      <w:lang w:eastAsia="ru-RU"/>
    </w:rPr>
  </w:style>
  <w:style w:type="paragraph" w:customStyle="1" w:styleId="SubSection">
    <w:name w:val="SubSection"/>
    <w:basedOn w:val="a"/>
    <w:autoRedefine/>
    <w:rsid w:val="00E84FF2"/>
    <w:pPr>
      <w:numPr>
        <w:ilvl w:val="1"/>
        <w:numId w:val="11"/>
      </w:numPr>
      <w:spacing w:after="0" w:line="360" w:lineRule="auto"/>
      <w:jc w:val="both"/>
    </w:pPr>
    <w:rPr>
      <w:rFonts w:ascii="Times New Roman" w:eastAsia="Times New Roman" w:hAnsi="Times New Roman" w:cs="Times New Roman"/>
      <w:sz w:val="28"/>
      <w:szCs w:val="28"/>
      <w:lang w:eastAsia="ru-RU"/>
    </w:rPr>
  </w:style>
  <w:style w:type="paragraph" w:styleId="ab">
    <w:name w:val="footnote text"/>
    <w:basedOn w:val="a"/>
    <w:link w:val="ac"/>
    <w:autoRedefine/>
    <w:semiHidden/>
    <w:rsid w:val="00767B1A"/>
    <w:pPr>
      <w:spacing w:after="0" w:line="240" w:lineRule="auto"/>
      <w:jc w:val="both"/>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semiHidden/>
    <w:rsid w:val="00767B1A"/>
    <w:rPr>
      <w:rFonts w:ascii="Times New Roman" w:eastAsia="Times New Roman" w:hAnsi="Times New Roman" w:cs="Times New Roman"/>
      <w:sz w:val="20"/>
      <w:szCs w:val="20"/>
      <w:lang w:eastAsia="ru-RU"/>
    </w:rPr>
  </w:style>
  <w:style w:type="character" w:styleId="ad">
    <w:name w:val="footnote reference"/>
    <w:semiHidden/>
    <w:rsid w:val="00767B1A"/>
    <w:rPr>
      <w:vertAlign w:val="superscript"/>
    </w:rPr>
  </w:style>
  <w:style w:type="paragraph" w:customStyle="1" w:styleId="PictureTitle">
    <w:name w:val="PictureTitle"/>
    <w:basedOn w:val="a"/>
    <w:autoRedefine/>
    <w:rsid w:val="00E84FF2"/>
    <w:pPr>
      <w:tabs>
        <w:tab w:val="left" w:pos="0"/>
      </w:tabs>
      <w:spacing w:after="0" w:line="360" w:lineRule="auto"/>
      <w:ind w:left="1276" w:hanging="567"/>
      <w:jc w:val="both"/>
    </w:pPr>
    <w:rPr>
      <w:rFonts w:ascii="Times New Roman" w:eastAsia="Times New Roman" w:hAnsi="Times New Roman" w:cs="Times New Roman"/>
      <w:sz w:val="28"/>
      <w:szCs w:val="28"/>
      <w:lang w:eastAsia="ru-RU"/>
    </w:rPr>
  </w:style>
  <w:style w:type="character" w:styleId="ae">
    <w:name w:val="Placeholder Text"/>
    <w:basedOn w:val="a0"/>
    <w:uiPriority w:val="99"/>
    <w:semiHidden/>
    <w:rsid w:val="00092806"/>
    <w:rPr>
      <w:color w:val="808080"/>
    </w:rPr>
  </w:style>
  <w:style w:type="paragraph" w:styleId="af">
    <w:name w:val="Balloon Text"/>
    <w:basedOn w:val="a"/>
    <w:link w:val="af0"/>
    <w:uiPriority w:val="99"/>
    <w:semiHidden/>
    <w:unhideWhenUsed/>
    <w:rsid w:val="0010366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0366C"/>
    <w:rPr>
      <w:rFonts w:ascii="Tahoma" w:hAnsi="Tahoma" w:cs="Tahoma"/>
      <w:sz w:val="16"/>
      <w:szCs w:val="16"/>
    </w:rPr>
  </w:style>
  <w:style w:type="character" w:customStyle="1" w:styleId="10">
    <w:name w:val="Заголовок 1 Знак"/>
    <w:basedOn w:val="a0"/>
    <w:link w:val="1"/>
    <w:uiPriority w:val="9"/>
    <w:rsid w:val="0010366C"/>
    <w:rPr>
      <w:rFonts w:asciiTheme="majorHAnsi" w:eastAsiaTheme="majorEastAsia" w:hAnsiTheme="majorHAnsi" w:cstheme="majorBidi"/>
      <w:b/>
      <w:bCs/>
      <w:color w:val="2E74B5" w:themeColor="accent1" w:themeShade="BF"/>
      <w:sz w:val="28"/>
      <w:szCs w:val="28"/>
    </w:rPr>
  </w:style>
  <w:style w:type="character" w:styleId="af1">
    <w:name w:val="annotation reference"/>
    <w:basedOn w:val="a0"/>
    <w:uiPriority w:val="99"/>
    <w:semiHidden/>
    <w:unhideWhenUsed/>
    <w:rsid w:val="0010366C"/>
    <w:rPr>
      <w:sz w:val="16"/>
      <w:szCs w:val="16"/>
    </w:rPr>
  </w:style>
  <w:style w:type="paragraph" w:styleId="af2">
    <w:name w:val="annotation text"/>
    <w:basedOn w:val="a"/>
    <w:link w:val="af3"/>
    <w:uiPriority w:val="99"/>
    <w:semiHidden/>
    <w:unhideWhenUsed/>
    <w:rsid w:val="0010366C"/>
    <w:pPr>
      <w:spacing w:line="240" w:lineRule="auto"/>
    </w:pPr>
    <w:rPr>
      <w:sz w:val="20"/>
      <w:szCs w:val="20"/>
    </w:rPr>
  </w:style>
  <w:style w:type="character" w:customStyle="1" w:styleId="af3">
    <w:name w:val="Текст примечания Знак"/>
    <w:basedOn w:val="a0"/>
    <w:link w:val="af2"/>
    <w:uiPriority w:val="99"/>
    <w:semiHidden/>
    <w:rsid w:val="0010366C"/>
    <w:rPr>
      <w:sz w:val="20"/>
      <w:szCs w:val="20"/>
    </w:rPr>
  </w:style>
  <w:style w:type="paragraph" w:styleId="af4">
    <w:name w:val="annotation subject"/>
    <w:basedOn w:val="af2"/>
    <w:next w:val="af2"/>
    <w:link w:val="af5"/>
    <w:uiPriority w:val="99"/>
    <w:semiHidden/>
    <w:unhideWhenUsed/>
    <w:rsid w:val="0010366C"/>
    <w:rPr>
      <w:b/>
      <w:bCs/>
    </w:rPr>
  </w:style>
  <w:style w:type="character" w:customStyle="1" w:styleId="af5">
    <w:name w:val="Тема примечания Знак"/>
    <w:basedOn w:val="af3"/>
    <w:link w:val="af4"/>
    <w:uiPriority w:val="99"/>
    <w:semiHidden/>
    <w:rsid w:val="0010366C"/>
    <w:rPr>
      <w:b/>
      <w:bCs/>
      <w:sz w:val="20"/>
      <w:szCs w:val="20"/>
    </w:rPr>
  </w:style>
  <w:style w:type="paragraph" w:styleId="af6">
    <w:name w:val="TOC Heading"/>
    <w:basedOn w:val="1"/>
    <w:next w:val="a"/>
    <w:uiPriority w:val="39"/>
    <w:semiHidden/>
    <w:unhideWhenUsed/>
    <w:qFormat/>
    <w:rsid w:val="0084369B"/>
    <w:pPr>
      <w:spacing w:line="276" w:lineRule="auto"/>
      <w:outlineLvl w:val="9"/>
    </w:pPr>
    <w:rPr>
      <w:lang w:eastAsia="ru-RU"/>
    </w:rPr>
  </w:style>
  <w:style w:type="paragraph" w:styleId="11">
    <w:name w:val="toc 1"/>
    <w:basedOn w:val="a"/>
    <w:next w:val="a"/>
    <w:autoRedefine/>
    <w:uiPriority w:val="39"/>
    <w:unhideWhenUsed/>
    <w:rsid w:val="0084369B"/>
    <w:pPr>
      <w:spacing w:after="100"/>
    </w:pPr>
  </w:style>
  <w:style w:type="paragraph" w:styleId="21">
    <w:name w:val="toc 2"/>
    <w:basedOn w:val="a"/>
    <w:next w:val="a"/>
    <w:autoRedefine/>
    <w:uiPriority w:val="39"/>
    <w:unhideWhenUsed/>
    <w:rsid w:val="008436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0729">
      <w:bodyDiv w:val="1"/>
      <w:marLeft w:val="0"/>
      <w:marRight w:val="0"/>
      <w:marTop w:val="0"/>
      <w:marBottom w:val="0"/>
      <w:divBdr>
        <w:top w:val="none" w:sz="0" w:space="0" w:color="auto"/>
        <w:left w:val="none" w:sz="0" w:space="0" w:color="auto"/>
        <w:bottom w:val="none" w:sz="0" w:space="0" w:color="auto"/>
        <w:right w:val="none" w:sz="0" w:space="0" w:color="auto"/>
      </w:divBdr>
      <w:divsChild>
        <w:div w:id="296642013">
          <w:marLeft w:val="806"/>
          <w:marRight w:val="0"/>
          <w:marTop w:val="154"/>
          <w:marBottom w:val="0"/>
          <w:divBdr>
            <w:top w:val="none" w:sz="0" w:space="0" w:color="auto"/>
            <w:left w:val="none" w:sz="0" w:space="0" w:color="auto"/>
            <w:bottom w:val="none" w:sz="0" w:space="0" w:color="auto"/>
            <w:right w:val="none" w:sz="0" w:space="0" w:color="auto"/>
          </w:divBdr>
        </w:div>
        <w:div w:id="312880716">
          <w:marLeft w:val="806"/>
          <w:marRight w:val="0"/>
          <w:marTop w:val="154"/>
          <w:marBottom w:val="0"/>
          <w:divBdr>
            <w:top w:val="none" w:sz="0" w:space="0" w:color="auto"/>
            <w:left w:val="none" w:sz="0" w:space="0" w:color="auto"/>
            <w:bottom w:val="none" w:sz="0" w:space="0" w:color="auto"/>
            <w:right w:val="none" w:sz="0" w:space="0" w:color="auto"/>
          </w:divBdr>
        </w:div>
        <w:div w:id="1119642104">
          <w:marLeft w:val="806"/>
          <w:marRight w:val="0"/>
          <w:marTop w:val="154"/>
          <w:marBottom w:val="0"/>
          <w:divBdr>
            <w:top w:val="none" w:sz="0" w:space="0" w:color="auto"/>
            <w:left w:val="none" w:sz="0" w:space="0" w:color="auto"/>
            <w:bottom w:val="none" w:sz="0" w:space="0" w:color="auto"/>
            <w:right w:val="none" w:sz="0" w:space="0" w:color="auto"/>
          </w:divBdr>
        </w:div>
      </w:divsChild>
    </w:div>
    <w:div w:id="508368065">
      <w:bodyDiv w:val="1"/>
      <w:marLeft w:val="0"/>
      <w:marRight w:val="0"/>
      <w:marTop w:val="0"/>
      <w:marBottom w:val="0"/>
      <w:divBdr>
        <w:top w:val="none" w:sz="0" w:space="0" w:color="auto"/>
        <w:left w:val="none" w:sz="0" w:space="0" w:color="auto"/>
        <w:bottom w:val="none" w:sz="0" w:space="0" w:color="auto"/>
        <w:right w:val="none" w:sz="0" w:space="0" w:color="auto"/>
      </w:divBdr>
      <w:divsChild>
        <w:div w:id="1935551584">
          <w:marLeft w:val="0"/>
          <w:marRight w:val="0"/>
          <w:marTop w:val="0"/>
          <w:marBottom w:val="0"/>
          <w:divBdr>
            <w:top w:val="none" w:sz="0" w:space="0" w:color="auto"/>
            <w:left w:val="none" w:sz="0" w:space="0" w:color="auto"/>
            <w:bottom w:val="none" w:sz="0" w:space="0" w:color="auto"/>
            <w:right w:val="none" w:sz="0" w:space="0" w:color="auto"/>
          </w:divBdr>
        </w:div>
        <w:div w:id="1942956826">
          <w:marLeft w:val="0"/>
          <w:marRight w:val="0"/>
          <w:marTop w:val="0"/>
          <w:marBottom w:val="300"/>
          <w:divBdr>
            <w:top w:val="none" w:sz="0" w:space="0" w:color="auto"/>
            <w:left w:val="none" w:sz="0" w:space="0" w:color="auto"/>
            <w:bottom w:val="none" w:sz="0" w:space="0" w:color="auto"/>
            <w:right w:val="none" w:sz="0" w:space="0" w:color="auto"/>
          </w:divBdr>
        </w:div>
      </w:divsChild>
    </w:div>
    <w:div w:id="16941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58D9-48CC-42DF-AE5F-BEB68F22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3937</Words>
  <Characters>22443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2019-11-18T14:43:00Z</cp:lastPrinted>
  <dcterms:created xsi:type="dcterms:W3CDTF">2019-11-18T14:44:00Z</dcterms:created>
  <dcterms:modified xsi:type="dcterms:W3CDTF">2019-11-21T14:20:00Z</dcterms:modified>
</cp:coreProperties>
</file>