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60" w:rsidRDefault="00B24C60" w:rsidP="003D2695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Муниципальное автономное образовательное</w:t>
      </w:r>
    </w:p>
    <w:p w:rsidR="00217011" w:rsidRPr="003D2695" w:rsidRDefault="00B24C60" w:rsidP="00B24C60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Учреждение </w:t>
      </w:r>
      <w:r w:rsidR="00293319">
        <w:rPr>
          <w:rFonts w:eastAsia="Times New Roman" w:cs="Times New Roman"/>
          <w:sz w:val="28"/>
          <w:szCs w:val="28"/>
        </w:rPr>
        <w:t>«ЛИЦЕЙ №10»</w:t>
      </w:r>
    </w:p>
    <w:p w:rsidR="00217011" w:rsidRPr="003D2695" w:rsidRDefault="00217011" w:rsidP="003D2695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217011" w:rsidRPr="003D2695" w:rsidRDefault="00217011" w:rsidP="003D2695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217011" w:rsidRPr="003D2695" w:rsidRDefault="00217011" w:rsidP="003D2695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217011" w:rsidRPr="003D2695" w:rsidRDefault="00217011" w:rsidP="003D2695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217011" w:rsidRPr="00790BE5" w:rsidRDefault="00217011" w:rsidP="00790BE5">
      <w:pPr>
        <w:spacing w:line="360" w:lineRule="auto"/>
        <w:rPr>
          <w:rFonts w:eastAsia="Gulim" w:cs="Arial"/>
          <w:sz w:val="44"/>
          <w:szCs w:val="44"/>
        </w:rPr>
      </w:pPr>
    </w:p>
    <w:p w:rsidR="00790BE5" w:rsidRDefault="00790BE5" w:rsidP="00790BE5">
      <w:pPr>
        <w:spacing w:line="360" w:lineRule="auto"/>
        <w:ind w:firstLine="1418"/>
        <w:jc w:val="center"/>
        <w:rPr>
          <w:rFonts w:eastAsia="Gulim" w:cs="Traditional Arabic"/>
          <w:sz w:val="44"/>
          <w:szCs w:val="44"/>
        </w:rPr>
      </w:pPr>
      <w:r w:rsidRPr="00790BE5">
        <w:rPr>
          <w:rFonts w:eastAsia="Gulim" w:cs="Traditional Arabic"/>
          <w:sz w:val="44"/>
          <w:szCs w:val="44"/>
        </w:rPr>
        <w:t>ИССЛЕДОВАТЕЛЬСКАЯ РАБОТА</w:t>
      </w:r>
    </w:p>
    <w:p w:rsidR="00790BE5" w:rsidRDefault="00790BE5" w:rsidP="00790BE5">
      <w:pPr>
        <w:spacing w:line="360" w:lineRule="auto"/>
        <w:ind w:firstLine="1418"/>
        <w:jc w:val="center"/>
        <w:rPr>
          <w:rFonts w:eastAsia="Gulim" w:cs="Traditional Arabic"/>
          <w:sz w:val="44"/>
          <w:szCs w:val="44"/>
        </w:rPr>
      </w:pPr>
    </w:p>
    <w:p w:rsidR="00790BE5" w:rsidRPr="00790BE5" w:rsidRDefault="00790BE5" w:rsidP="00790BE5">
      <w:pPr>
        <w:spacing w:line="360" w:lineRule="auto"/>
        <w:ind w:firstLine="1418"/>
        <w:jc w:val="center"/>
        <w:rPr>
          <w:rFonts w:eastAsia="Gulim" w:cs="Arial"/>
          <w:sz w:val="36"/>
          <w:szCs w:val="36"/>
        </w:rPr>
      </w:pPr>
      <w:r w:rsidRPr="00790BE5">
        <w:rPr>
          <w:rFonts w:eastAsia="Gulim" w:cs="Arial"/>
          <w:sz w:val="36"/>
          <w:szCs w:val="36"/>
        </w:rPr>
        <w:t xml:space="preserve">«ФОРМИРОВАНИЕ </w:t>
      </w:r>
      <w:proofErr w:type="gramStart"/>
      <w:r w:rsidRPr="00790BE5">
        <w:rPr>
          <w:rFonts w:eastAsia="Gulim" w:cs="Arial"/>
          <w:sz w:val="36"/>
          <w:szCs w:val="36"/>
        </w:rPr>
        <w:t>ЛИЧНОГО</w:t>
      </w:r>
      <w:proofErr w:type="gramEnd"/>
      <w:r w:rsidRPr="00790BE5">
        <w:rPr>
          <w:rFonts w:eastAsia="Gulim" w:cs="Arial"/>
          <w:sz w:val="36"/>
          <w:szCs w:val="36"/>
        </w:rPr>
        <w:t xml:space="preserve"> ИНВЕСТИЦИОННОГО</w:t>
      </w:r>
    </w:p>
    <w:p w:rsidR="00217011" w:rsidRPr="00790BE5" w:rsidRDefault="00790BE5" w:rsidP="003D2695">
      <w:pPr>
        <w:spacing w:line="360" w:lineRule="auto"/>
        <w:jc w:val="center"/>
        <w:rPr>
          <w:rFonts w:eastAsia="Gulim" w:cs="Arial"/>
          <w:sz w:val="36"/>
          <w:szCs w:val="36"/>
        </w:rPr>
      </w:pPr>
      <w:r w:rsidRPr="00790BE5">
        <w:rPr>
          <w:rFonts w:eastAsia="Gulim" w:cs="Arial"/>
          <w:sz w:val="36"/>
          <w:szCs w:val="36"/>
        </w:rPr>
        <w:t>ПОРТФЕЛЯ ШКОЛЬНИКА»</w:t>
      </w:r>
    </w:p>
    <w:p w:rsidR="00293319" w:rsidRDefault="00293319" w:rsidP="003D2695">
      <w:pPr>
        <w:spacing w:line="360" w:lineRule="auto"/>
        <w:jc w:val="center"/>
        <w:rPr>
          <w:rFonts w:eastAsia="Gulim" w:cs="Arial"/>
          <w:b/>
          <w:sz w:val="32"/>
          <w:szCs w:val="32"/>
        </w:rPr>
      </w:pPr>
    </w:p>
    <w:p w:rsidR="00293319" w:rsidRPr="00790BE5" w:rsidRDefault="00790BE5" w:rsidP="00293319">
      <w:pPr>
        <w:spacing w:line="360" w:lineRule="auto"/>
        <w:jc w:val="right"/>
        <w:rPr>
          <w:rFonts w:eastAsia="Gulim" w:cs="Arial"/>
          <w:sz w:val="32"/>
          <w:szCs w:val="32"/>
        </w:rPr>
      </w:pPr>
      <w:r w:rsidRPr="00790BE5">
        <w:rPr>
          <w:rFonts w:eastAsia="Gulim" w:cs="Arial"/>
          <w:sz w:val="32"/>
          <w:szCs w:val="32"/>
        </w:rPr>
        <w:t>Работу выполнил:</w:t>
      </w:r>
    </w:p>
    <w:p w:rsidR="00790BE5" w:rsidRPr="00790BE5" w:rsidRDefault="00790BE5" w:rsidP="00293319">
      <w:pPr>
        <w:spacing w:line="360" w:lineRule="auto"/>
        <w:jc w:val="right"/>
        <w:rPr>
          <w:rFonts w:eastAsia="Gulim" w:cs="Arial"/>
          <w:sz w:val="32"/>
          <w:szCs w:val="32"/>
        </w:rPr>
      </w:pPr>
      <w:proofErr w:type="spellStart"/>
      <w:r w:rsidRPr="00790BE5">
        <w:rPr>
          <w:rFonts w:eastAsia="Gulim" w:cs="Arial"/>
          <w:sz w:val="32"/>
          <w:szCs w:val="32"/>
        </w:rPr>
        <w:t>Мертёхин</w:t>
      </w:r>
      <w:proofErr w:type="spellEnd"/>
      <w:r w:rsidRPr="00790BE5">
        <w:rPr>
          <w:rFonts w:eastAsia="Gulim" w:cs="Arial"/>
          <w:sz w:val="32"/>
          <w:szCs w:val="32"/>
        </w:rPr>
        <w:t xml:space="preserve"> Лев, ученик 4Б класса</w:t>
      </w:r>
    </w:p>
    <w:p w:rsidR="00790BE5" w:rsidRPr="00790BE5" w:rsidRDefault="00790BE5" w:rsidP="00293319">
      <w:pPr>
        <w:spacing w:line="360" w:lineRule="auto"/>
        <w:jc w:val="right"/>
        <w:rPr>
          <w:rFonts w:eastAsia="Gulim" w:cs="Arial"/>
          <w:sz w:val="32"/>
          <w:szCs w:val="32"/>
        </w:rPr>
      </w:pPr>
      <w:r w:rsidRPr="00790BE5">
        <w:rPr>
          <w:rFonts w:eastAsia="Gulim" w:cs="Arial"/>
          <w:sz w:val="32"/>
          <w:szCs w:val="32"/>
        </w:rPr>
        <w:t>Руководитель работы: Зуева Е.Л.</w:t>
      </w:r>
    </w:p>
    <w:p w:rsidR="00217011" w:rsidRPr="003D2695" w:rsidRDefault="00217011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217011" w:rsidRPr="003D2695" w:rsidRDefault="00217011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217011" w:rsidRPr="003D2695" w:rsidRDefault="00217011" w:rsidP="00293319">
      <w:pPr>
        <w:spacing w:line="360" w:lineRule="auto"/>
        <w:rPr>
          <w:rFonts w:eastAsia="Gulim" w:cs="Traditional Arabic"/>
          <w:sz w:val="28"/>
          <w:szCs w:val="28"/>
        </w:rPr>
      </w:pPr>
    </w:p>
    <w:p w:rsidR="00152915" w:rsidRPr="003D2695" w:rsidRDefault="00152915" w:rsidP="003D2695">
      <w:pPr>
        <w:spacing w:line="360" w:lineRule="auto"/>
        <w:rPr>
          <w:rFonts w:eastAsia="Gulim" w:cs="Arial"/>
          <w:sz w:val="28"/>
          <w:szCs w:val="28"/>
        </w:rPr>
      </w:pPr>
    </w:p>
    <w:p w:rsidR="00152915" w:rsidRPr="003D2695" w:rsidRDefault="002C462D" w:rsidP="00790BE5">
      <w:pPr>
        <w:spacing w:line="360" w:lineRule="auto"/>
        <w:ind w:left="709" w:right="1559" w:firstLine="1418"/>
        <w:jc w:val="center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2019</w:t>
      </w:r>
    </w:p>
    <w:p w:rsidR="00217011" w:rsidRPr="003D2695" w:rsidRDefault="002074F5" w:rsidP="00152915">
      <w:pPr>
        <w:ind w:left="567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lastRenderedPageBreak/>
        <w:t>Введение</w:t>
      </w:r>
    </w:p>
    <w:p w:rsidR="00217011" w:rsidRPr="003D2695" w:rsidRDefault="002074F5" w:rsidP="00152915">
      <w:pPr>
        <w:pStyle w:val="a3"/>
        <w:numPr>
          <w:ilvl w:val="0"/>
          <w:numId w:val="16"/>
        </w:numPr>
        <w:ind w:left="567" w:firstLine="0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Инвестиционный портфель: понятие, виды</w:t>
      </w:r>
    </w:p>
    <w:p w:rsidR="00217011" w:rsidRPr="003D2695" w:rsidRDefault="002074F5" w:rsidP="00152915">
      <w:pPr>
        <w:pStyle w:val="a3"/>
        <w:numPr>
          <w:ilvl w:val="1"/>
          <w:numId w:val="16"/>
        </w:numPr>
        <w:ind w:left="567" w:firstLine="0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Понятие инвестиционного портфеля</w:t>
      </w:r>
    </w:p>
    <w:p w:rsidR="00217011" w:rsidRPr="003D2695" w:rsidRDefault="002074F5" w:rsidP="00152915">
      <w:pPr>
        <w:pStyle w:val="a3"/>
        <w:numPr>
          <w:ilvl w:val="1"/>
          <w:numId w:val="16"/>
        </w:numPr>
        <w:ind w:left="567" w:firstLine="0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Основные виды инвестиционных портфелей</w:t>
      </w:r>
    </w:p>
    <w:p w:rsidR="00217011" w:rsidRPr="003D2695" w:rsidRDefault="002074F5" w:rsidP="00152915">
      <w:pPr>
        <w:pStyle w:val="a3"/>
        <w:numPr>
          <w:ilvl w:val="1"/>
          <w:numId w:val="16"/>
        </w:numPr>
        <w:ind w:left="567" w:firstLine="0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Основные типы инвесторов</w:t>
      </w:r>
    </w:p>
    <w:p w:rsidR="00217011" w:rsidRPr="003D2695" w:rsidRDefault="002074F5" w:rsidP="00152915">
      <w:pPr>
        <w:numPr>
          <w:ilvl w:val="0"/>
          <w:numId w:val="16"/>
        </w:numPr>
        <w:ind w:left="567" w:firstLine="0"/>
        <w:contextualSpacing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Оценка инвестиционного потенциала школьника</w:t>
      </w:r>
    </w:p>
    <w:p w:rsidR="00A803CD" w:rsidRPr="003D2695" w:rsidRDefault="002074F5" w:rsidP="00152915">
      <w:pPr>
        <w:numPr>
          <w:ilvl w:val="0"/>
          <w:numId w:val="16"/>
        </w:numPr>
        <w:ind w:left="567" w:firstLine="0"/>
        <w:contextualSpacing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 xml:space="preserve">Оценка инвестиционного портфеля Льва </w:t>
      </w:r>
      <w:proofErr w:type="spellStart"/>
      <w:r w:rsidRPr="003D2695">
        <w:rPr>
          <w:rFonts w:eastAsia="Gulim" w:cs="Arial"/>
          <w:sz w:val="28"/>
          <w:szCs w:val="28"/>
        </w:rPr>
        <w:t>Мертёхина</w:t>
      </w:r>
      <w:proofErr w:type="spellEnd"/>
    </w:p>
    <w:p w:rsidR="00217011" w:rsidRPr="003D2695" w:rsidRDefault="00A803CD" w:rsidP="00152915">
      <w:pPr>
        <w:numPr>
          <w:ilvl w:val="0"/>
          <w:numId w:val="16"/>
        </w:numPr>
        <w:ind w:left="567" w:firstLine="0"/>
        <w:contextualSpacing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 xml:space="preserve">Рекомендации школьникам по формированию личного инвестиционного портфеля </w:t>
      </w:r>
    </w:p>
    <w:p w:rsidR="00A803CD" w:rsidRPr="003D2695" w:rsidRDefault="00CD3887" w:rsidP="00152915">
      <w:pPr>
        <w:numPr>
          <w:ilvl w:val="0"/>
          <w:numId w:val="16"/>
        </w:numPr>
        <w:ind w:left="567" w:firstLine="0"/>
        <w:contextualSpacing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Вывод</w:t>
      </w:r>
      <w:r w:rsidR="00152915">
        <w:rPr>
          <w:rFonts w:eastAsia="Gulim" w:cs="Arial"/>
          <w:sz w:val="28"/>
          <w:szCs w:val="28"/>
        </w:rPr>
        <w:t>ы</w:t>
      </w:r>
    </w:p>
    <w:p w:rsidR="00217011" w:rsidRDefault="002074F5" w:rsidP="00152915">
      <w:pPr>
        <w:ind w:left="567"/>
        <w:contextualSpacing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Список литературы</w:t>
      </w:r>
    </w:p>
    <w:p w:rsidR="00152915" w:rsidRPr="003D2695" w:rsidRDefault="00152915" w:rsidP="00152915">
      <w:pPr>
        <w:ind w:left="567"/>
        <w:contextualSpacing/>
        <w:rPr>
          <w:rFonts w:eastAsia="Gulim" w:cs="Arial"/>
          <w:sz w:val="28"/>
          <w:szCs w:val="28"/>
        </w:rPr>
      </w:pPr>
      <w:r>
        <w:rPr>
          <w:rFonts w:eastAsia="Gulim" w:cs="Arial"/>
          <w:sz w:val="28"/>
          <w:szCs w:val="28"/>
        </w:rPr>
        <w:t>Приложение</w:t>
      </w:r>
    </w:p>
    <w:p w:rsidR="00217011" w:rsidRPr="003D2695" w:rsidRDefault="00217011" w:rsidP="00152915">
      <w:pPr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tabs>
          <w:tab w:val="left" w:pos="5610"/>
        </w:tabs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tabs>
          <w:tab w:val="left" w:pos="5610"/>
        </w:tabs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217011" w:rsidRPr="003D2695" w:rsidRDefault="00217011" w:rsidP="003D2695">
      <w:pPr>
        <w:tabs>
          <w:tab w:val="left" w:pos="5610"/>
        </w:tabs>
        <w:spacing w:line="360" w:lineRule="auto"/>
        <w:ind w:firstLine="1418"/>
        <w:rPr>
          <w:rFonts w:eastAsia="Gulim" w:cs="Arial"/>
          <w:sz w:val="28"/>
          <w:szCs w:val="28"/>
        </w:rPr>
      </w:pPr>
    </w:p>
    <w:p w:rsidR="00E3560C" w:rsidRPr="003D2695" w:rsidRDefault="00E3560C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FC2992" w:rsidRDefault="00FC2992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3D2695" w:rsidRDefault="003D2695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3D2695" w:rsidRDefault="003D2695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4622A3" w:rsidRDefault="004622A3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152915" w:rsidRDefault="00152915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152915" w:rsidRPr="003D2695" w:rsidRDefault="00152915" w:rsidP="003D2695">
      <w:pPr>
        <w:tabs>
          <w:tab w:val="left" w:pos="5610"/>
        </w:tabs>
        <w:spacing w:line="360" w:lineRule="auto"/>
        <w:rPr>
          <w:rFonts w:eastAsia="Gulim" w:cs="Arial"/>
          <w:sz w:val="28"/>
          <w:szCs w:val="28"/>
        </w:rPr>
      </w:pPr>
    </w:p>
    <w:p w:rsidR="00217011" w:rsidRPr="00F106C3" w:rsidRDefault="002074F5" w:rsidP="003D2695">
      <w:pPr>
        <w:tabs>
          <w:tab w:val="left" w:pos="5610"/>
        </w:tabs>
        <w:spacing w:line="240" w:lineRule="auto"/>
        <w:ind w:firstLine="567"/>
        <w:jc w:val="center"/>
        <w:rPr>
          <w:rFonts w:eastAsia="Gulim" w:cs="Arial"/>
          <w:sz w:val="28"/>
          <w:szCs w:val="28"/>
        </w:rPr>
      </w:pPr>
      <w:r w:rsidRPr="00F106C3">
        <w:rPr>
          <w:rFonts w:eastAsia="Gulim" w:cs="Arial"/>
          <w:sz w:val="28"/>
          <w:szCs w:val="28"/>
        </w:rPr>
        <w:lastRenderedPageBreak/>
        <w:t>Введение</w:t>
      </w:r>
    </w:p>
    <w:p w:rsidR="00217011" w:rsidRPr="003D2695" w:rsidRDefault="002074F5" w:rsidP="00152915">
      <w:pPr>
        <w:ind w:left="567" w:firstLine="851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Я начал увлекаться финан</w:t>
      </w:r>
      <w:r w:rsidR="006729E8" w:rsidRPr="003D2695">
        <w:rPr>
          <w:rFonts w:eastAsia="Gulim" w:cs="Arial"/>
          <w:sz w:val="28"/>
          <w:szCs w:val="28"/>
        </w:rPr>
        <w:t xml:space="preserve">сами еще в прошлом году, когда </w:t>
      </w:r>
      <w:r w:rsidRPr="003D2695">
        <w:rPr>
          <w:rFonts w:eastAsia="Gulim" w:cs="Arial"/>
          <w:sz w:val="28"/>
          <w:szCs w:val="28"/>
        </w:rPr>
        <w:t xml:space="preserve"> увидел</w:t>
      </w:r>
      <w:r w:rsidR="00591E26" w:rsidRPr="003D2695">
        <w:rPr>
          <w:rFonts w:eastAsia="Gulim" w:cs="Arial"/>
          <w:sz w:val="28"/>
          <w:szCs w:val="28"/>
        </w:rPr>
        <w:t>,</w:t>
      </w:r>
      <w:r w:rsidRPr="003D2695">
        <w:rPr>
          <w:rFonts w:eastAsia="Gulim" w:cs="Arial"/>
          <w:sz w:val="28"/>
          <w:szCs w:val="28"/>
        </w:rPr>
        <w:t xml:space="preserve"> что по телевизо</w:t>
      </w:r>
      <w:r w:rsidR="006729E8" w:rsidRPr="003D2695">
        <w:rPr>
          <w:rFonts w:eastAsia="Gulim" w:cs="Arial"/>
          <w:sz w:val="28"/>
          <w:szCs w:val="28"/>
        </w:rPr>
        <w:t xml:space="preserve">ру показывали рекламу про </w:t>
      </w:r>
      <w:r w:rsidR="00541377" w:rsidRPr="003D2695">
        <w:rPr>
          <w:rFonts w:eastAsia="Gulim" w:cs="Arial"/>
          <w:sz w:val="28"/>
          <w:szCs w:val="28"/>
        </w:rPr>
        <w:t xml:space="preserve">банковский </w:t>
      </w:r>
      <w:r w:rsidR="006729E8" w:rsidRPr="003D2695">
        <w:rPr>
          <w:rFonts w:eastAsia="Gulim" w:cs="Arial"/>
          <w:sz w:val="28"/>
          <w:szCs w:val="28"/>
        </w:rPr>
        <w:t>вклад, т</w:t>
      </w:r>
      <w:r w:rsidRPr="003D2695">
        <w:rPr>
          <w:rFonts w:eastAsia="Gulim" w:cs="Arial"/>
          <w:sz w:val="28"/>
          <w:szCs w:val="28"/>
        </w:rPr>
        <w:t>огда</w:t>
      </w:r>
      <w:r w:rsidR="006729E8" w:rsidRPr="003D2695">
        <w:rPr>
          <w:rFonts w:eastAsia="Gulim" w:cs="Arial"/>
          <w:sz w:val="28"/>
          <w:szCs w:val="28"/>
        </w:rPr>
        <w:t xml:space="preserve"> я  спросил папу: «А</w:t>
      </w:r>
      <w:r w:rsidRPr="003D2695">
        <w:rPr>
          <w:rFonts w:eastAsia="Gulim" w:cs="Arial"/>
          <w:sz w:val="28"/>
          <w:szCs w:val="28"/>
        </w:rPr>
        <w:t xml:space="preserve"> что такое вклад</w:t>
      </w:r>
      <w:r w:rsidR="006729E8" w:rsidRPr="003D2695">
        <w:rPr>
          <w:rFonts w:eastAsia="Gulim" w:cs="Arial"/>
          <w:sz w:val="28"/>
          <w:szCs w:val="28"/>
        </w:rPr>
        <w:t>?</w:t>
      </w:r>
      <w:r w:rsidR="00591E26" w:rsidRPr="003D2695">
        <w:rPr>
          <w:rFonts w:eastAsia="Gulim" w:cs="Arial"/>
          <w:sz w:val="28"/>
          <w:szCs w:val="28"/>
        </w:rPr>
        <w:t>»,</w:t>
      </w:r>
      <w:r w:rsidR="006729E8" w:rsidRPr="003D2695">
        <w:rPr>
          <w:rFonts w:eastAsia="Gulim" w:cs="Arial"/>
          <w:sz w:val="28"/>
          <w:szCs w:val="28"/>
        </w:rPr>
        <w:t xml:space="preserve"> он сказал «Вклад  - </w:t>
      </w:r>
      <w:r w:rsidRPr="003D2695">
        <w:rPr>
          <w:rFonts w:eastAsia="Gulim" w:cs="Arial"/>
          <w:sz w:val="28"/>
          <w:szCs w:val="28"/>
        </w:rPr>
        <w:t>это когда ты даё</w:t>
      </w:r>
      <w:r w:rsidR="00591E26" w:rsidRPr="003D2695">
        <w:rPr>
          <w:rFonts w:eastAsia="Gulim" w:cs="Arial"/>
          <w:sz w:val="28"/>
          <w:szCs w:val="28"/>
        </w:rPr>
        <w:t>шь определённую сумму</w:t>
      </w:r>
      <w:r w:rsidR="00BB0686">
        <w:rPr>
          <w:rFonts w:eastAsia="Gulim" w:cs="Arial"/>
          <w:sz w:val="28"/>
          <w:szCs w:val="28"/>
        </w:rPr>
        <w:t>,</w:t>
      </w:r>
      <w:r w:rsidR="00541377" w:rsidRPr="003D2695">
        <w:rPr>
          <w:rFonts w:eastAsia="Gulim" w:cs="Arial"/>
          <w:sz w:val="28"/>
          <w:szCs w:val="28"/>
        </w:rPr>
        <w:t xml:space="preserve"> какому либо </w:t>
      </w:r>
      <w:r w:rsidR="00591E26" w:rsidRPr="003D2695">
        <w:rPr>
          <w:rFonts w:eastAsia="Gulim" w:cs="Arial"/>
          <w:sz w:val="28"/>
          <w:szCs w:val="28"/>
        </w:rPr>
        <w:t xml:space="preserve"> банку</w:t>
      </w:r>
      <w:r w:rsidR="00337B4E" w:rsidRPr="003D2695">
        <w:rPr>
          <w:rFonts w:eastAsia="Gulim" w:cs="Arial"/>
          <w:sz w:val="28"/>
          <w:szCs w:val="28"/>
        </w:rPr>
        <w:t>,</w:t>
      </w:r>
      <w:r w:rsidR="00591E26" w:rsidRPr="003D2695">
        <w:rPr>
          <w:rFonts w:eastAsia="Gulim" w:cs="Arial"/>
          <w:sz w:val="28"/>
          <w:szCs w:val="28"/>
        </w:rPr>
        <w:t xml:space="preserve"> и</w:t>
      </w:r>
      <w:r w:rsidRPr="003D2695">
        <w:rPr>
          <w:rFonts w:eastAsia="Gulim" w:cs="Arial"/>
          <w:sz w:val="28"/>
          <w:szCs w:val="28"/>
        </w:rPr>
        <w:t xml:space="preserve"> за это получаешь проценты». Потом мой папа познакомился с нашим пермским писателем Эдуардом Матвеевым, который </w:t>
      </w:r>
      <w:r w:rsidR="00591E26" w:rsidRPr="003D2695">
        <w:rPr>
          <w:rFonts w:eastAsia="Gulim" w:cs="Arial"/>
          <w:sz w:val="28"/>
          <w:szCs w:val="28"/>
        </w:rPr>
        <w:t xml:space="preserve">написал </w:t>
      </w:r>
      <w:r w:rsidRPr="003D2695">
        <w:rPr>
          <w:rFonts w:eastAsia="Gulim" w:cs="Arial"/>
          <w:sz w:val="28"/>
          <w:szCs w:val="28"/>
        </w:rPr>
        <w:t xml:space="preserve"> детские </w:t>
      </w:r>
      <w:proofErr w:type="gramStart"/>
      <w:r w:rsidRPr="003D2695">
        <w:rPr>
          <w:rFonts w:eastAsia="Gulim" w:cs="Arial"/>
          <w:sz w:val="28"/>
          <w:szCs w:val="28"/>
        </w:rPr>
        <w:t>книги про деньги</w:t>
      </w:r>
      <w:proofErr w:type="gramEnd"/>
      <w:r w:rsidRPr="003D2695">
        <w:rPr>
          <w:rFonts w:eastAsia="Gulim" w:cs="Arial"/>
          <w:sz w:val="28"/>
          <w:szCs w:val="28"/>
        </w:rPr>
        <w:t xml:space="preserve">, я </w:t>
      </w:r>
      <w:r w:rsidR="00591E26" w:rsidRPr="003D2695">
        <w:rPr>
          <w:rFonts w:eastAsia="Gulim" w:cs="Arial"/>
          <w:sz w:val="28"/>
          <w:szCs w:val="28"/>
        </w:rPr>
        <w:t>про</w:t>
      </w:r>
      <w:r w:rsidRPr="003D2695">
        <w:rPr>
          <w:rFonts w:eastAsia="Gulim" w:cs="Arial"/>
          <w:sz w:val="28"/>
          <w:szCs w:val="28"/>
        </w:rPr>
        <w:t>читал все его книги и там я узнал: что такое акции</w:t>
      </w:r>
      <w:r w:rsidR="00591E26" w:rsidRPr="003D2695">
        <w:rPr>
          <w:rStyle w:val="a8"/>
          <w:rFonts w:eastAsia="Gulim" w:cs="Arial"/>
          <w:sz w:val="28"/>
          <w:szCs w:val="28"/>
        </w:rPr>
        <w:footnoteReference w:id="1"/>
      </w:r>
      <w:r w:rsidRPr="003D2695">
        <w:rPr>
          <w:rFonts w:eastAsia="Gulim" w:cs="Arial"/>
          <w:sz w:val="28"/>
          <w:szCs w:val="28"/>
        </w:rPr>
        <w:t>, вклады</w:t>
      </w:r>
      <w:r w:rsidR="00591E26" w:rsidRPr="003D2695">
        <w:rPr>
          <w:rStyle w:val="a8"/>
          <w:rFonts w:eastAsia="Gulim" w:cs="Arial"/>
          <w:sz w:val="28"/>
          <w:szCs w:val="28"/>
        </w:rPr>
        <w:footnoteReference w:id="2"/>
      </w:r>
      <w:r w:rsidRPr="003D2695">
        <w:rPr>
          <w:rFonts w:eastAsia="Gulim" w:cs="Arial"/>
          <w:sz w:val="28"/>
          <w:szCs w:val="28"/>
        </w:rPr>
        <w:t xml:space="preserve">, </w:t>
      </w:r>
      <w:proofErr w:type="spellStart"/>
      <w:r w:rsidRPr="003D2695">
        <w:rPr>
          <w:rFonts w:eastAsia="Gulim" w:cs="Arial"/>
          <w:sz w:val="28"/>
          <w:szCs w:val="28"/>
        </w:rPr>
        <w:t>ПИФы</w:t>
      </w:r>
      <w:proofErr w:type="spellEnd"/>
      <w:r w:rsidR="00591E26" w:rsidRPr="003D2695">
        <w:rPr>
          <w:rStyle w:val="a8"/>
          <w:rFonts w:eastAsia="Gulim" w:cs="Arial"/>
          <w:sz w:val="28"/>
          <w:szCs w:val="28"/>
        </w:rPr>
        <w:footnoteReference w:id="3"/>
      </w:r>
      <w:r w:rsidRPr="003D2695">
        <w:rPr>
          <w:rFonts w:eastAsia="Gulim" w:cs="Arial"/>
          <w:sz w:val="28"/>
          <w:szCs w:val="28"/>
        </w:rPr>
        <w:t>, опционы</w:t>
      </w:r>
      <w:r w:rsidR="00386929" w:rsidRPr="003D2695">
        <w:rPr>
          <w:rStyle w:val="a8"/>
          <w:rFonts w:eastAsia="Gulim" w:cs="Arial"/>
          <w:sz w:val="28"/>
          <w:szCs w:val="28"/>
        </w:rPr>
        <w:footnoteReference w:id="4"/>
      </w:r>
      <w:r w:rsidRPr="003D2695">
        <w:rPr>
          <w:rFonts w:eastAsia="Gulim" w:cs="Arial"/>
          <w:sz w:val="28"/>
          <w:szCs w:val="28"/>
        </w:rPr>
        <w:t>, фьючерсы</w:t>
      </w:r>
      <w:r w:rsidR="00386929" w:rsidRPr="003D2695">
        <w:rPr>
          <w:rStyle w:val="a8"/>
          <w:rFonts w:eastAsia="Gulim" w:cs="Arial"/>
          <w:sz w:val="28"/>
          <w:szCs w:val="28"/>
        </w:rPr>
        <w:footnoteReference w:id="5"/>
      </w:r>
      <w:r w:rsidRPr="003D2695">
        <w:rPr>
          <w:rFonts w:eastAsia="Gulim" w:cs="Arial"/>
          <w:sz w:val="28"/>
          <w:szCs w:val="28"/>
        </w:rPr>
        <w:t>.</w:t>
      </w:r>
    </w:p>
    <w:p w:rsidR="00217011" w:rsidRPr="003D2695" w:rsidRDefault="00591E26" w:rsidP="00152915">
      <w:pPr>
        <w:ind w:left="567" w:firstLine="851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Через некоторое время</w:t>
      </w:r>
      <w:r w:rsidR="002074F5" w:rsidRPr="003D2695">
        <w:rPr>
          <w:rFonts w:eastAsia="Gulim" w:cs="Arial"/>
          <w:sz w:val="28"/>
          <w:szCs w:val="28"/>
        </w:rPr>
        <w:t xml:space="preserve"> папа подарил </w:t>
      </w:r>
      <w:r w:rsidRPr="003D2695">
        <w:rPr>
          <w:rFonts w:eastAsia="Gulim" w:cs="Arial"/>
          <w:sz w:val="28"/>
          <w:szCs w:val="28"/>
        </w:rPr>
        <w:t xml:space="preserve">мне </w:t>
      </w:r>
      <w:r w:rsidR="002074F5" w:rsidRPr="003D2695">
        <w:rPr>
          <w:rFonts w:eastAsia="Gulim" w:cs="Arial"/>
          <w:sz w:val="28"/>
          <w:szCs w:val="28"/>
        </w:rPr>
        <w:t>личный счет</w:t>
      </w:r>
      <w:r w:rsidR="00A41312" w:rsidRPr="003D2695">
        <w:rPr>
          <w:rFonts w:eastAsia="Gulim" w:cs="Arial"/>
          <w:sz w:val="28"/>
          <w:szCs w:val="28"/>
        </w:rPr>
        <w:t>,</w:t>
      </w:r>
      <w:r w:rsidR="002074F5" w:rsidRPr="003D2695">
        <w:rPr>
          <w:rFonts w:eastAsia="Gulim" w:cs="Arial"/>
          <w:sz w:val="28"/>
          <w:szCs w:val="28"/>
        </w:rPr>
        <w:t xml:space="preserve"> на котором я начал торговать а</w:t>
      </w:r>
      <w:r w:rsidRPr="003D2695">
        <w:rPr>
          <w:rFonts w:eastAsia="Gulim" w:cs="Arial"/>
          <w:sz w:val="28"/>
          <w:szCs w:val="28"/>
        </w:rPr>
        <w:t>кциями. Но потом я задумался,</w:t>
      </w:r>
      <w:r w:rsidR="002074F5" w:rsidRPr="003D2695">
        <w:rPr>
          <w:rFonts w:eastAsia="Gulim" w:cs="Arial"/>
          <w:sz w:val="28"/>
          <w:szCs w:val="28"/>
        </w:rPr>
        <w:t xml:space="preserve"> почему все ребята нашего класса даже не понимают что такое вклад, акции, </w:t>
      </w:r>
      <w:proofErr w:type="spellStart"/>
      <w:r w:rsidR="002074F5" w:rsidRPr="003D2695">
        <w:rPr>
          <w:rFonts w:eastAsia="Gulim" w:cs="Arial"/>
          <w:sz w:val="28"/>
          <w:szCs w:val="28"/>
        </w:rPr>
        <w:t>ПИФы</w:t>
      </w:r>
      <w:proofErr w:type="spellEnd"/>
      <w:r w:rsidR="002074F5" w:rsidRPr="003D2695">
        <w:rPr>
          <w:rFonts w:eastAsia="Gulim" w:cs="Arial"/>
          <w:sz w:val="28"/>
          <w:szCs w:val="28"/>
        </w:rPr>
        <w:t xml:space="preserve"> и они даже не задумываются</w:t>
      </w:r>
      <w:r w:rsidR="00A41312" w:rsidRPr="003D2695">
        <w:rPr>
          <w:rFonts w:eastAsia="Gulim" w:cs="Arial"/>
          <w:sz w:val="28"/>
          <w:szCs w:val="28"/>
        </w:rPr>
        <w:t>,</w:t>
      </w:r>
      <w:r w:rsidR="002074F5" w:rsidRPr="003D2695">
        <w:rPr>
          <w:rFonts w:eastAsia="Gulim" w:cs="Arial"/>
          <w:sz w:val="28"/>
          <w:szCs w:val="28"/>
        </w:rPr>
        <w:t xml:space="preserve"> как можно </w:t>
      </w:r>
      <w:r w:rsidRPr="003D2695">
        <w:rPr>
          <w:rFonts w:eastAsia="Gulim" w:cs="Arial"/>
          <w:sz w:val="28"/>
          <w:szCs w:val="28"/>
        </w:rPr>
        <w:t>преумножить</w:t>
      </w:r>
      <w:r w:rsidR="002074F5" w:rsidRPr="003D2695">
        <w:rPr>
          <w:rFonts w:eastAsia="Gulim" w:cs="Arial"/>
          <w:sz w:val="28"/>
          <w:szCs w:val="28"/>
        </w:rPr>
        <w:t xml:space="preserve"> их карманные деньги.</w:t>
      </w:r>
    </w:p>
    <w:p w:rsidR="00386929" w:rsidRDefault="002074F5" w:rsidP="00152915">
      <w:pPr>
        <w:ind w:left="567" w:right="-1" w:firstLine="851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Моя цель: разработать рекомендации шк</w:t>
      </w:r>
      <w:r w:rsidR="00152915">
        <w:rPr>
          <w:rFonts w:eastAsia="Gulim" w:cs="Arial"/>
          <w:sz w:val="28"/>
          <w:szCs w:val="28"/>
        </w:rPr>
        <w:t xml:space="preserve">ольникам по формированию </w:t>
      </w:r>
      <w:r w:rsidRPr="003D2695">
        <w:rPr>
          <w:rFonts w:eastAsia="Gulim" w:cs="Arial"/>
          <w:sz w:val="28"/>
          <w:szCs w:val="28"/>
        </w:rPr>
        <w:t xml:space="preserve"> инвестиционного портфеля.  </w:t>
      </w:r>
    </w:p>
    <w:p w:rsidR="00152915" w:rsidRDefault="00152915" w:rsidP="00152915">
      <w:pPr>
        <w:ind w:left="567" w:right="-1" w:firstLine="851"/>
        <w:jc w:val="both"/>
        <w:rPr>
          <w:rFonts w:eastAsia="Gulim" w:cs="Arial"/>
          <w:sz w:val="28"/>
          <w:szCs w:val="28"/>
        </w:rPr>
      </w:pPr>
      <w:r>
        <w:rPr>
          <w:rFonts w:eastAsia="Gulim" w:cs="Arial"/>
          <w:sz w:val="28"/>
          <w:szCs w:val="28"/>
        </w:rPr>
        <w:t>Задачи исследования:</w:t>
      </w:r>
    </w:p>
    <w:p w:rsidR="00152915" w:rsidRPr="003D2695" w:rsidRDefault="00152915" w:rsidP="00152915">
      <w:pPr>
        <w:numPr>
          <w:ilvl w:val="0"/>
          <w:numId w:val="2"/>
        </w:num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Определить понятие инвестиционного портфеля</w:t>
      </w:r>
    </w:p>
    <w:p w:rsidR="00152915" w:rsidRPr="003D2695" w:rsidRDefault="00152915" w:rsidP="00152915">
      <w:pPr>
        <w:numPr>
          <w:ilvl w:val="0"/>
          <w:numId w:val="2"/>
        </w:num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Обозначить основные типы инвесторов</w:t>
      </w:r>
    </w:p>
    <w:p w:rsidR="00152915" w:rsidRPr="003D2695" w:rsidRDefault="00152915" w:rsidP="00152915">
      <w:pPr>
        <w:numPr>
          <w:ilvl w:val="0"/>
          <w:numId w:val="2"/>
        </w:num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Изучить основные виды инвестиционных портфелей</w:t>
      </w:r>
    </w:p>
    <w:p w:rsidR="00152915" w:rsidRPr="003D2695" w:rsidRDefault="00152915" w:rsidP="00152915">
      <w:pPr>
        <w:numPr>
          <w:ilvl w:val="0"/>
          <w:numId w:val="2"/>
        </w:num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Разработать схему исследования</w:t>
      </w:r>
    </w:p>
    <w:p w:rsidR="00152915" w:rsidRPr="003D2695" w:rsidRDefault="00152915" w:rsidP="00152915">
      <w:pPr>
        <w:numPr>
          <w:ilvl w:val="0"/>
          <w:numId w:val="2"/>
        </w:num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 xml:space="preserve">Дать оценку инвестиционного портфеля Льва </w:t>
      </w:r>
      <w:proofErr w:type="spellStart"/>
      <w:r w:rsidRPr="003D2695">
        <w:rPr>
          <w:rFonts w:eastAsia="Gulim" w:cs="Arial"/>
          <w:sz w:val="28"/>
          <w:szCs w:val="28"/>
        </w:rPr>
        <w:t>Мертёхина</w:t>
      </w:r>
      <w:proofErr w:type="spellEnd"/>
    </w:p>
    <w:p w:rsidR="00152915" w:rsidRPr="00152915" w:rsidRDefault="00152915" w:rsidP="00152915">
      <w:pPr>
        <w:numPr>
          <w:ilvl w:val="0"/>
          <w:numId w:val="2"/>
        </w:num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Сделать выводы из исследования</w:t>
      </w:r>
    </w:p>
    <w:p w:rsidR="00A41312" w:rsidRPr="003D2695" w:rsidRDefault="00386929" w:rsidP="00152915">
      <w:pPr>
        <w:spacing w:line="240" w:lineRule="auto"/>
        <w:ind w:left="567" w:right="-1" w:firstLine="85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 xml:space="preserve">Объект исследования: </w:t>
      </w:r>
      <w:r w:rsidR="00152915">
        <w:rPr>
          <w:rFonts w:eastAsia="Gulim" w:cs="Arial"/>
          <w:sz w:val="28"/>
          <w:szCs w:val="28"/>
        </w:rPr>
        <w:t>инвестиционный портфель.</w:t>
      </w:r>
    </w:p>
    <w:p w:rsidR="00217011" w:rsidRPr="003D2695" w:rsidRDefault="002074F5" w:rsidP="00152915">
      <w:pPr>
        <w:spacing w:line="240" w:lineRule="auto"/>
        <w:ind w:left="567" w:right="-1" w:firstLine="85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Предмет исследования: ин</w:t>
      </w:r>
      <w:r w:rsidR="00152915">
        <w:rPr>
          <w:rFonts w:eastAsia="Gulim" w:cs="Arial"/>
          <w:sz w:val="28"/>
          <w:szCs w:val="28"/>
        </w:rPr>
        <w:t>вестиционный портфель</w:t>
      </w:r>
      <w:r w:rsidRPr="003D2695">
        <w:rPr>
          <w:rFonts w:eastAsia="Gulim" w:cs="Arial"/>
          <w:sz w:val="28"/>
          <w:szCs w:val="28"/>
        </w:rPr>
        <w:t>.</w:t>
      </w:r>
    </w:p>
    <w:p w:rsidR="00790BE5" w:rsidRPr="003D2695" w:rsidRDefault="002074F5" w:rsidP="00B24C60">
      <w:pPr>
        <w:spacing w:line="240" w:lineRule="auto"/>
        <w:ind w:left="567" w:right="-1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Метод исследования: общенаучные: изучение литературы, анализ. Эмпирические методы: анкетирование, интервью.</w:t>
      </w:r>
    </w:p>
    <w:p w:rsidR="00217011" w:rsidRPr="00F106C3" w:rsidRDefault="002074F5" w:rsidP="003D2695">
      <w:pPr>
        <w:ind w:firstLine="567"/>
        <w:jc w:val="center"/>
        <w:rPr>
          <w:rFonts w:eastAsia="Gulim" w:cs="Traditional Arabic"/>
          <w:sz w:val="28"/>
          <w:szCs w:val="28"/>
        </w:rPr>
      </w:pPr>
      <w:r w:rsidRPr="00F106C3">
        <w:rPr>
          <w:rFonts w:eastAsia="Gulim" w:cs="Traditional Arabic"/>
          <w:sz w:val="28"/>
          <w:szCs w:val="28"/>
        </w:rPr>
        <w:t>1.Инвестиционный портфель: понятие, виды</w:t>
      </w:r>
    </w:p>
    <w:p w:rsidR="00217011" w:rsidRPr="003D2695" w:rsidRDefault="002074F5" w:rsidP="003D2695">
      <w:pPr>
        <w:ind w:firstLine="567"/>
        <w:jc w:val="center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1.1. Понятие инвестиционного портфеля</w:t>
      </w:r>
    </w:p>
    <w:p w:rsidR="00217011" w:rsidRPr="003D2695" w:rsidRDefault="002074F5" w:rsidP="003D2695">
      <w:pPr>
        <w:ind w:firstLine="567"/>
        <w:jc w:val="both"/>
        <w:rPr>
          <w:rFonts w:eastAsia="Gulim" w:cs="Traditional Arabic"/>
          <w:color w:val="333333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color w:val="333030"/>
          <w:sz w:val="28"/>
          <w:szCs w:val="28"/>
          <w:shd w:val="clear" w:color="auto" w:fill="FFFFFF"/>
        </w:rPr>
        <w:lastRenderedPageBreak/>
        <w:t>Инвестиционный портфель</w:t>
      </w: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 – это совокупность финансовых и реальных активов, которые инвестор подбирает в различных пропорциях с целью получения максимальной прибыли. Количество и состав активов, которые попадают в инвестиционный портфель, зависят от опыта и интересов </w:t>
      </w:r>
      <w:hyperlink r:id="rId8">
        <w:r w:rsidRPr="003D2695">
          <w:rPr>
            <w:rFonts w:eastAsia="Gulim" w:cs="Traditional Arabic"/>
            <w:color w:val="000000"/>
            <w:sz w:val="28"/>
            <w:szCs w:val="28"/>
            <w:shd w:val="clear" w:color="auto" w:fill="FFFFFF"/>
          </w:rPr>
          <w:t>инвестора</w:t>
        </w:r>
      </w:hyperlink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 xml:space="preserve">. </w:t>
      </w:r>
      <w:r w:rsidRPr="003D2695">
        <w:rPr>
          <w:rFonts w:eastAsia="Gulim" w:cs="Traditional Arabic"/>
          <w:color w:val="333333"/>
          <w:sz w:val="28"/>
          <w:szCs w:val="28"/>
          <w:shd w:val="clear" w:color="auto" w:fill="FFFFFF"/>
        </w:rPr>
        <w:t>В качестве активов портфель может содержать как акции и облигации, так и недвижимость, товарное сырье и прочие ликвидные</w:t>
      </w:r>
      <w:r w:rsidR="00386929" w:rsidRPr="003D2695">
        <w:rPr>
          <w:rStyle w:val="a8"/>
          <w:rFonts w:eastAsia="Gulim" w:cs="Traditional Arabic"/>
          <w:color w:val="333333"/>
          <w:sz w:val="28"/>
          <w:szCs w:val="28"/>
          <w:shd w:val="clear" w:color="auto" w:fill="FFFFFF"/>
        </w:rPr>
        <w:footnoteReference w:id="6"/>
      </w:r>
      <w:r w:rsidRPr="003D2695">
        <w:rPr>
          <w:rFonts w:eastAsia="Gulim" w:cs="Traditional Arabic"/>
          <w:color w:val="333333"/>
          <w:sz w:val="28"/>
          <w:szCs w:val="28"/>
          <w:shd w:val="clear" w:color="auto" w:fill="FFFFFF"/>
        </w:rPr>
        <w:t xml:space="preserve"> материальные ценности.</w:t>
      </w:r>
    </w:p>
    <w:p w:rsidR="00217011" w:rsidRPr="003D2695" w:rsidRDefault="002074F5" w:rsidP="003D2695">
      <w:pPr>
        <w:ind w:firstLine="567"/>
        <w:jc w:val="center"/>
        <w:rPr>
          <w:rFonts w:eastAsia="Gulim" w:cs="Traditional Arabic"/>
          <w:color w:val="333333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color w:val="333030"/>
          <w:sz w:val="28"/>
          <w:szCs w:val="28"/>
          <w:shd w:val="clear" w:color="auto" w:fill="FFFFFF"/>
        </w:rPr>
        <w:t>1.</w:t>
      </w:r>
      <w:r w:rsidRPr="003D2695">
        <w:rPr>
          <w:rFonts w:eastAsia="Gulim" w:cs="Traditional Arabic"/>
          <w:color w:val="333333"/>
          <w:sz w:val="28"/>
          <w:szCs w:val="28"/>
          <w:shd w:val="clear" w:color="auto" w:fill="FFFFFF"/>
        </w:rPr>
        <w:t>2. Основные виды инвестиционных портфелей</w:t>
      </w:r>
    </w:p>
    <w:p w:rsidR="00217011" w:rsidRPr="003D2695" w:rsidRDefault="00386929" w:rsidP="003D2695">
      <w:pPr>
        <w:spacing w:after="225"/>
        <w:ind w:firstLine="567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Основные</w:t>
      </w:r>
      <w:r w:rsidR="002074F5"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 xml:space="preserve"> виды </w:t>
      </w: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 xml:space="preserve">инвестиционных портфелей </w:t>
      </w:r>
      <w:r w:rsidR="002074F5"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различаются по типу соотношения риск/прибыль:</w:t>
      </w:r>
    </w:p>
    <w:p w:rsidR="00217011" w:rsidRPr="003D2695" w:rsidRDefault="002074F5" w:rsidP="003D2695">
      <w:pPr>
        <w:numPr>
          <w:ilvl w:val="0"/>
          <w:numId w:val="3"/>
        </w:numPr>
        <w:tabs>
          <w:tab w:val="left" w:pos="720"/>
        </w:tabs>
        <w:spacing w:after="0"/>
        <w:ind w:firstLine="567"/>
        <w:jc w:val="both"/>
        <w:rPr>
          <w:rFonts w:eastAsia="Gulim" w:cs="Traditional Arabic"/>
          <w:color w:val="000000"/>
          <w:sz w:val="28"/>
          <w:szCs w:val="28"/>
        </w:rPr>
      </w:pPr>
      <w:r w:rsidRPr="003D2695">
        <w:rPr>
          <w:rFonts w:eastAsia="Gulim" w:cs="Traditional Arabic"/>
          <w:color w:val="333030"/>
          <w:sz w:val="28"/>
          <w:szCs w:val="28"/>
        </w:rPr>
        <w:t>Консервативный</w:t>
      </w:r>
    </w:p>
    <w:p w:rsidR="002C462D" w:rsidRPr="003D2695" w:rsidRDefault="002074F5" w:rsidP="003D2695">
      <w:pPr>
        <w:spacing w:after="0"/>
        <w:ind w:firstLine="567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 xml:space="preserve">Консервативный инвестиционный портфель состоит из государственных ценных бумаг,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акций </w:t>
      </w:r>
      <w:hyperlink r:id="rId9">
        <w:r w:rsidRPr="003D2695">
          <w:rPr>
            <w:rFonts w:eastAsia="Gulim" w:cs="Traditional Arabic"/>
            <w:sz w:val="28"/>
            <w:szCs w:val="28"/>
            <w:shd w:val="clear" w:color="auto" w:fill="FFFFFF"/>
          </w:rPr>
          <w:t>«голубых фишек»</w:t>
        </w:r>
      </w:hyperlink>
      <w:r w:rsidR="00386929" w:rsidRPr="003D2695">
        <w:rPr>
          <w:rStyle w:val="a8"/>
          <w:rFonts w:cs="Traditional Arabic"/>
          <w:sz w:val="28"/>
          <w:szCs w:val="28"/>
        </w:rPr>
        <w:footnoteReference w:id="7"/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, </w:t>
      </w: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золота и обеспечивает высокую защищенность составляющих и портфеля в целом, а доходность инвестиционного портфеля сохраняется на необходимом инвестору уровне.</w:t>
      </w:r>
    </w:p>
    <w:p w:rsidR="002C462D" w:rsidRPr="003D2695" w:rsidRDefault="002074F5" w:rsidP="003D2695">
      <w:pPr>
        <w:numPr>
          <w:ilvl w:val="0"/>
          <w:numId w:val="4"/>
        </w:numPr>
        <w:tabs>
          <w:tab w:val="left" w:pos="720"/>
        </w:tabs>
        <w:spacing w:after="0"/>
        <w:ind w:firstLine="567"/>
        <w:jc w:val="both"/>
        <w:rPr>
          <w:rFonts w:eastAsia="Gulim" w:cs="Traditional Arabic"/>
          <w:color w:val="000000"/>
          <w:sz w:val="28"/>
          <w:szCs w:val="28"/>
        </w:rPr>
      </w:pPr>
      <w:r w:rsidRPr="003D2695">
        <w:rPr>
          <w:rFonts w:eastAsia="Gulim" w:cs="Traditional Arabic"/>
          <w:color w:val="333030"/>
          <w:sz w:val="28"/>
          <w:szCs w:val="28"/>
        </w:rPr>
        <w:t>Сбалансированный</w:t>
      </w:r>
    </w:p>
    <w:p w:rsidR="00217011" w:rsidRPr="003D2695" w:rsidRDefault="002074F5" w:rsidP="003D2695">
      <w:pPr>
        <w:tabs>
          <w:tab w:val="left" w:pos="720"/>
        </w:tabs>
        <w:spacing w:after="0"/>
        <w:ind w:firstLine="567"/>
        <w:jc w:val="both"/>
        <w:rPr>
          <w:rFonts w:eastAsia="Gulim" w:cs="Traditional Arabic"/>
          <w:color w:val="000000"/>
          <w:sz w:val="28"/>
          <w:szCs w:val="28"/>
        </w:rPr>
      </w:pP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 xml:space="preserve">В таком портфеле находятся как высокодоходные бумаги с высокой степенью риска, так и </w:t>
      </w:r>
      <w:proofErr w:type="spellStart"/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низкодоходные</w:t>
      </w:r>
      <w:proofErr w:type="spellEnd"/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 xml:space="preserve"> надежные бумаги, типа государственных облигаций</w:t>
      </w:r>
      <w:r w:rsidR="00386929" w:rsidRPr="003D2695">
        <w:rPr>
          <w:rStyle w:val="a8"/>
          <w:rFonts w:eastAsia="Gulim" w:cs="Traditional Arabic"/>
          <w:color w:val="000000"/>
          <w:sz w:val="28"/>
          <w:szCs w:val="28"/>
          <w:shd w:val="clear" w:color="auto" w:fill="FFFFFF"/>
        </w:rPr>
        <w:footnoteReference w:id="8"/>
      </w: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.</w:t>
      </w:r>
    </w:p>
    <w:p w:rsidR="00217011" w:rsidRPr="003D2695" w:rsidRDefault="002074F5" w:rsidP="003D2695">
      <w:pPr>
        <w:numPr>
          <w:ilvl w:val="0"/>
          <w:numId w:val="5"/>
        </w:numPr>
        <w:tabs>
          <w:tab w:val="left" w:pos="720"/>
        </w:tabs>
        <w:spacing w:after="0"/>
        <w:ind w:firstLine="567"/>
        <w:jc w:val="both"/>
        <w:rPr>
          <w:rFonts w:eastAsia="Gulim" w:cs="Traditional Arabic"/>
          <w:color w:val="000000"/>
          <w:sz w:val="28"/>
          <w:szCs w:val="28"/>
        </w:rPr>
      </w:pPr>
      <w:r w:rsidRPr="003D2695">
        <w:rPr>
          <w:rFonts w:eastAsia="Gulim" w:cs="Traditional Arabic"/>
          <w:color w:val="333030"/>
          <w:sz w:val="28"/>
          <w:szCs w:val="28"/>
        </w:rPr>
        <w:t>Агрессивный</w:t>
      </w:r>
    </w:p>
    <w:p w:rsidR="00217011" w:rsidRPr="003D2695" w:rsidRDefault="002074F5" w:rsidP="003D2695">
      <w:pPr>
        <w:spacing w:after="225"/>
        <w:ind w:firstLine="567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color w:val="000000"/>
          <w:sz w:val="28"/>
          <w:szCs w:val="28"/>
          <w:shd w:val="clear" w:color="auto" w:fill="FFFFFF"/>
        </w:rPr>
        <w:t>Агрессивный инвестиционный портфель укомплектован высокодоходными ценными бумагами, включая их дериваты. Эти ценные бумаги имеют достаточно высокую степень риска. Поэтому, инвестор сам активно управляет своим портфелем или постоянно контактирует с управляющим его портфелем брокером.</w:t>
      </w:r>
    </w:p>
    <w:p w:rsidR="00F736D6" w:rsidRDefault="00F736D6" w:rsidP="00BB0686">
      <w:pPr>
        <w:spacing w:after="225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</w:p>
    <w:p w:rsidR="00BB0686" w:rsidRDefault="00BB0686" w:rsidP="00BB0686">
      <w:pPr>
        <w:spacing w:after="225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</w:p>
    <w:p w:rsidR="00152915" w:rsidRDefault="00152915" w:rsidP="00BB0686">
      <w:pPr>
        <w:spacing w:after="225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</w:p>
    <w:p w:rsidR="00152915" w:rsidRDefault="00152915" w:rsidP="00BB0686">
      <w:pPr>
        <w:spacing w:after="225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</w:p>
    <w:p w:rsidR="00152915" w:rsidRDefault="00152915" w:rsidP="00BB0686">
      <w:pPr>
        <w:spacing w:after="225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</w:p>
    <w:p w:rsidR="00790BE5" w:rsidRPr="003D2695" w:rsidRDefault="00790BE5" w:rsidP="00BB0686">
      <w:pPr>
        <w:spacing w:after="225"/>
        <w:jc w:val="both"/>
        <w:rPr>
          <w:rFonts w:eastAsia="Gulim" w:cs="Traditional Arabic"/>
          <w:color w:val="000000"/>
          <w:sz w:val="28"/>
          <w:szCs w:val="28"/>
          <w:shd w:val="clear" w:color="auto" w:fill="FFFFFF"/>
        </w:rPr>
      </w:pPr>
    </w:p>
    <w:p w:rsidR="00217011" w:rsidRPr="003D2695" w:rsidRDefault="002074F5" w:rsidP="003D2695">
      <w:pPr>
        <w:spacing w:after="225"/>
        <w:ind w:firstLine="567"/>
        <w:jc w:val="center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1.3. Основные  типы инвесторов</w:t>
      </w:r>
    </w:p>
    <w:p w:rsidR="00217011" w:rsidRPr="003D2695" w:rsidRDefault="002074F5" w:rsidP="00152915">
      <w:pPr>
        <w:numPr>
          <w:ilvl w:val="0"/>
          <w:numId w:val="6"/>
        </w:numPr>
        <w:tabs>
          <w:tab w:val="left" w:pos="720"/>
        </w:tabs>
        <w:spacing w:after="0"/>
        <w:ind w:left="567" w:firstLine="567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Консервативный инвестор</w:t>
      </w:r>
    </w:p>
    <w:p w:rsidR="00217011" w:rsidRDefault="002074F5" w:rsidP="00152915">
      <w:pPr>
        <w:spacing w:before="300" w:after="360"/>
        <w:ind w:left="567"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lastRenderedPageBreak/>
        <w:t xml:space="preserve">Такие инвесторы обычно, предпочитают надёжность своих вложений. Т.е. они лучше получат сравнительно небольшую прибыль, но с уверенностью, что они её вообще получат. Базовой стратегией для таких инвесторов является покупка наиболее надёжных активов на длительный период времени. </w:t>
      </w:r>
      <w:r w:rsidR="00EA499A" w:rsidRPr="003D2695">
        <w:rPr>
          <w:rFonts w:eastAsia="Gulim" w:cs="Arial"/>
          <w:sz w:val="28"/>
          <w:szCs w:val="28"/>
          <w:shd w:val="clear" w:color="auto" w:fill="FFFFFF"/>
        </w:rPr>
        <w:t xml:space="preserve"> </w:t>
      </w: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Что касается периода вложений, то стандартно это от 2 лет до 20 лет. Именно долгосрочная перспектива обеспечивает инвесторов высокой стабильностью. Ведь чем выше срок вложения, тем и ниже риск. Одним из наиболее известных консервативных инвесторов является Уоррен </w:t>
      </w:r>
      <w:proofErr w:type="spellStart"/>
      <w:r w:rsidRPr="003D2695">
        <w:rPr>
          <w:rFonts w:eastAsia="Gulim" w:cs="Arial"/>
          <w:sz w:val="28"/>
          <w:szCs w:val="28"/>
          <w:shd w:val="clear" w:color="auto" w:fill="FFFFFF"/>
        </w:rPr>
        <w:t>Баффетт</w:t>
      </w:r>
      <w:proofErr w:type="spellEnd"/>
      <w:r w:rsidR="0046423F" w:rsidRPr="003D2695">
        <w:rPr>
          <w:rStyle w:val="a8"/>
          <w:rFonts w:eastAsia="Gulim" w:cs="Arial"/>
          <w:sz w:val="28"/>
          <w:szCs w:val="28"/>
          <w:shd w:val="clear" w:color="auto" w:fill="FFFFFF"/>
        </w:rPr>
        <w:footnoteReference w:id="9"/>
      </w: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.  </w:t>
      </w:r>
      <w:proofErr w:type="spellStart"/>
      <w:r w:rsidRPr="003D2695">
        <w:rPr>
          <w:rFonts w:eastAsia="Gulim" w:cs="Arial"/>
          <w:sz w:val="28"/>
          <w:szCs w:val="28"/>
          <w:shd w:val="clear" w:color="auto" w:fill="FFFFFF"/>
        </w:rPr>
        <w:t>Баффетт</w:t>
      </w:r>
      <w:proofErr w:type="spellEnd"/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 инвестирует всегда на очень длительный срок, так как убеждён, что за пару лет невозможно извлечь максимальную выгоду от владения бумагами. Средний срок, которым распоряжается Уоррен </w:t>
      </w:r>
      <w:proofErr w:type="spellStart"/>
      <w:r w:rsidRPr="003D2695">
        <w:rPr>
          <w:rFonts w:eastAsia="Gulim" w:cs="Arial"/>
          <w:sz w:val="28"/>
          <w:szCs w:val="28"/>
          <w:shd w:val="clear" w:color="auto" w:fill="FFFFFF"/>
        </w:rPr>
        <w:t>Баффет</w:t>
      </w:r>
      <w:proofErr w:type="spellEnd"/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 своими активами, составляет 10 лет.</w:t>
      </w:r>
    </w:p>
    <w:p w:rsidR="003D2695" w:rsidRPr="003D2695" w:rsidRDefault="003D2695" w:rsidP="00152915">
      <w:pPr>
        <w:numPr>
          <w:ilvl w:val="0"/>
          <w:numId w:val="8"/>
        </w:numPr>
        <w:tabs>
          <w:tab w:val="left" w:pos="720"/>
        </w:tabs>
        <w:spacing w:after="0"/>
        <w:ind w:left="567" w:firstLine="567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Агрессивный инвестор</w:t>
      </w:r>
    </w:p>
    <w:p w:rsidR="003D2695" w:rsidRPr="003D2695" w:rsidRDefault="003D2695" w:rsidP="00152915">
      <w:pPr>
        <w:spacing w:before="300" w:after="360"/>
        <w:ind w:left="567"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Сюда отнести можно людей с железными нервами. Такие инвесторы в наименьшей степени обращают внимание на надёжность инвестиций. Их куда больше интересует ожидаемая доходность. </w:t>
      </w:r>
    </w:p>
    <w:p w:rsidR="003D2695" w:rsidRPr="003D2695" w:rsidRDefault="003D2695" w:rsidP="00152915">
      <w:pPr>
        <w:spacing w:before="300" w:after="360"/>
        <w:ind w:left="567"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Срок вложений от одной минуты до нескольких дней. Да именно так! Процесс купли-продажи ценных бумаг очень оперативен, за день такие спекулянты могут совершить больше 100 сделок, а доходность может даже за одним месяц перевалить за 100-400 % чистой прибыли. Казалось бы нереальные цифры, но это так. Большим минусом является, то, что риски при такой стратегии самые высокие и потерять свои деньги можно за считанные минуты или секунды. Таким образом, цель агрессивного инвестирования заключается в извлечении максимальной прибыли, несмотря на большие риски.</w:t>
      </w:r>
    </w:p>
    <w:p w:rsidR="00152915" w:rsidRPr="00152915" w:rsidRDefault="003D2695" w:rsidP="005E2256">
      <w:pPr>
        <w:spacing w:before="300" w:after="360"/>
        <w:ind w:left="567" w:firstLine="567"/>
        <w:rPr>
          <w:rFonts w:eastAsia="Gulim" w:cs="Arial"/>
          <w:color w:val="000000" w:themeColor="text1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Ярким примером агрессивного инвестора </w:t>
      </w:r>
      <w:r w:rsidRPr="003D2695">
        <w:rPr>
          <w:rFonts w:eastAsia="Gulim" w:cs="Arial"/>
          <w:color w:val="000000" w:themeColor="text1"/>
          <w:sz w:val="28"/>
          <w:szCs w:val="28"/>
          <w:shd w:val="clear" w:color="auto" w:fill="FFFFFF"/>
        </w:rPr>
        <w:t>является — </w:t>
      </w:r>
      <w:hyperlink r:id="rId10">
        <w:r w:rsidRPr="003D2695">
          <w:rPr>
            <w:rFonts w:eastAsia="Gulim" w:cs="Arial"/>
            <w:color w:val="000000" w:themeColor="text1"/>
            <w:sz w:val="28"/>
            <w:szCs w:val="28"/>
            <w:u w:val="single"/>
            <w:shd w:val="clear" w:color="auto" w:fill="FFFFFF"/>
          </w:rPr>
          <w:t>Джордж Сорос</w:t>
        </w:r>
        <w:r w:rsidRPr="003D2695">
          <w:rPr>
            <w:rStyle w:val="a8"/>
            <w:rFonts w:eastAsia="Gulim" w:cs="Arial"/>
            <w:color w:val="000000" w:themeColor="text1"/>
            <w:sz w:val="28"/>
            <w:szCs w:val="28"/>
            <w:u w:val="single"/>
            <w:shd w:val="clear" w:color="auto" w:fill="FFFFFF"/>
          </w:rPr>
          <w:footnoteReference w:id="10"/>
        </w:r>
        <w:r w:rsidRPr="003D2695">
          <w:rPr>
            <w:rFonts w:eastAsia="Gulim" w:cs="Arial"/>
            <w:color w:val="000000" w:themeColor="text1"/>
            <w:sz w:val="28"/>
            <w:szCs w:val="28"/>
            <w:u w:val="single"/>
            <w:shd w:val="clear" w:color="auto" w:fill="FFFFFF"/>
          </w:rPr>
          <w:t>.</w:t>
        </w:r>
      </w:hyperlink>
    </w:p>
    <w:p w:rsidR="002C462D" w:rsidRPr="003D2695" w:rsidRDefault="002074F5" w:rsidP="00152915">
      <w:pPr>
        <w:numPr>
          <w:ilvl w:val="0"/>
          <w:numId w:val="7"/>
        </w:numPr>
        <w:tabs>
          <w:tab w:val="left" w:pos="720"/>
        </w:tabs>
        <w:spacing w:after="0"/>
        <w:ind w:left="567" w:firstLine="567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Умеренно — агрессивный инвестор</w:t>
      </w:r>
    </w:p>
    <w:p w:rsidR="00217011" w:rsidRPr="003D2695" w:rsidRDefault="002074F5" w:rsidP="00152915">
      <w:pPr>
        <w:spacing w:before="300" w:after="360"/>
        <w:ind w:left="567"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Тут что-то среднее между консерваторами и агрессорами. Т.е. подобный вид инвесторов также как и консервативные предпочитают максимально сохранить свои вложения, но при этом стараются обеспечить свои инвестиции наибольшей отдачей.</w:t>
      </w:r>
    </w:p>
    <w:p w:rsidR="00217011" w:rsidRPr="003D2695" w:rsidRDefault="002074F5" w:rsidP="00152915">
      <w:pPr>
        <w:spacing w:before="300" w:after="360"/>
        <w:ind w:left="567"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lastRenderedPageBreak/>
        <w:t>Срок вложения примерно составляет от  6 месяцев до 2 лет. При таком подходе ожидается умеренно большая прибыль и не менее умеренные риски.</w:t>
      </w:r>
    </w:p>
    <w:p w:rsidR="00217011" w:rsidRPr="003D2695" w:rsidRDefault="002074F5" w:rsidP="00152915">
      <w:pPr>
        <w:numPr>
          <w:ilvl w:val="0"/>
          <w:numId w:val="9"/>
        </w:numPr>
        <w:tabs>
          <w:tab w:val="left" w:pos="720"/>
        </w:tabs>
        <w:spacing w:after="0"/>
        <w:ind w:left="567" w:firstLine="567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Опытный инвестор</w:t>
      </w:r>
    </w:p>
    <w:p w:rsidR="00217011" w:rsidRPr="003D2695" w:rsidRDefault="002074F5" w:rsidP="00152915">
      <w:pPr>
        <w:spacing w:before="300" w:after="360"/>
        <w:ind w:left="567" w:firstLine="567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 Обладает высоким знанием рынка и чем-то </w:t>
      </w:r>
      <w:proofErr w:type="gramStart"/>
      <w:r w:rsidRPr="003D2695">
        <w:rPr>
          <w:rFonts w:eastAsia="Gulim" w:cs="Arial"/>
          <w:sz w:val="28"/>
          <w:szCs w:val="28"/>
          <w:shd w:val="clear" w:color="auto" w:fill="FFFFFF"/>
        </w:rPr>
        <w:t>похож</w:t>
      </w:r>
      <w:proofErr w:type="gramEnd"/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 на консервативных инвесторов. Предпочитает только оправданный риск. Такие инвесторы отбирают наиболее ликвидные ценные бумаги и прочие активы.</w:t>
      </w:r>
    </w:p>
    <w:p w:rsidR="00217011" w:rsidRPr="003D2695" w:rsidRDefault="002074F5" w:rsidP="003D2695">
      <w:pPr>
        <w:spacing w:before="300" w:after="360" w:line="360" w:lineRule="auto"/>
        <w:ind w:firstLine="1418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              </w:t>
      </w:r>
    </w:p>
    <w:p w:rsidR="00A41312" w:rsidRPr="003D2695" w:rsidRDefault="00A41312" w:rsidP="003D2695">
      <w:pPr>
        <w:spacing w:before="300" w:after="360" w:line="360" w:lineRule="auto"/>
        <w:ind w:firstLine="1418"/>
        <w:rPr>
          <w:rFonts w:eastAsia="Gulim" w:cs="Arial"/>
          <w:sz w:val="28"/>
          <w:szCs w:val="28"/>
          <w:shd w:val="clear" w:color="auto" w:fill="FFFFFF"/>
        </w:rPr>
      </w:pPr>
    </w:p>
    <w:p w:rsidR="002C462D" w:rsidRPr="003D2695" w:rsidRDefault="002C462D" w:rsidP="003D2695">
      <w:pPr>
        <w:spacing w:before="300" w:after="360" w:line="360" w:lineRule="auto"/>
        <w:ind w:firstLine="1418"/>
        <w:rPr>
          <w:rFonts w:eastAsia="Gulim" w:cs="Arial"/>
          <w:sz w:val="28"/>
          <w:szCs w:val="28"/>
          <w:shd w:val="clear" w:color="auto" w:fill="FFFFFF"/>
        </w:rPr>
      </w:pPr>
    </w:p>
    <w:p w:rsidR="002C462D" w:rsidRPr="003D2695" w:rsidRDefault="002C462D" w:rsidP="003D2695">
      <w:pPr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</w:p>
    <w:p w:rsidR="002C462D" w:rsidRPr="003D2695" w:rsidRDefault="002C462D" w:rsidP="003D2695">
      <w:pPr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</w:p>
    <w:p w:rsidR="002C462D" w:rsidRPr="003D2695" w:rsidRDefault="002C462D" w:rsidP="003D2695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D9309E" w:rsidRPr="003D2695" w:rsidRDefault="00D9309E" w:rsidP="003D2695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D9309E" w:rsidRPr="003D2695" w:rsidRDefault="00D9309E" w:rsidP="003D2695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152915" w:rsidRDefault="00152915" w:rsidP="003D2695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5E2256" w:rsidRDefault="005E2256" w:rsidP="003D2695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293319" w:rsidRDefault="00293319" w:rsidP="003D2695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790BE5" w:rsidRPr="003D2695" w:rsidRDefault="00790BE5" w:rsidP="00790BE5">
      <w:pPr>
        <w:spacing w:before="300" w:after="360" w:line="360" w:lineRule="auto"/>
        <w:ind w:left="851"/>
        <w:rPr>
          <w:rFonts w:eastAsia="Gulim" w:cs="Traditional Arabic"/>
          <w:sz w:val="28"/>
          <w:szCs w:val="28"/>
          <w:shd w:val="clear" w:color="auto" w:fill="FFFFFF"/>
        </w:rPr>
      </w:pPr>
    </w:p>
    <w:p w:rsidR="00217011" w:rsidRDefault="002074F5" w:rsidP="003D2695">
      <w:pPr>
        <w:spacing w:before="300" w:after="360" w:line="360" w:lineRule="auto"/>
        <w:ind w:left="284" w:hanging="284"/>
        <w:jc w:val="center"/>
        <w:rPr>
          <w:rFonts w:eastAsia="Gulim" w:cs="Arial"/>
          <w:sz w:val="28"/>
          <w:szCs w:val="28"/>
          <w:shd w:val="clear" w:color="auto" w:fill="FFFFFF"/>
        </w:rPr>
      </w:pPr>
      <w:r w:rsidRPr="00F106C3">
        <w:rPr>
          <w:rFonts w:eastAsia="Gulim" w:cs="Arial"/>
          <w:sz w:val="28"/>
          <w:szCs w:val="28"/>
          <w:shd w:val="clear" w:color="auto" w:fill="FFFFFF"/>
        </w:rPr>
        <w:t>2. Оценка инвестиционного потенциала школьника</w:t>
      </w:r>
    </w:p>
    <w:p w:rsidR="00152915" w:rsidRPr="00F106C3" w:rsidRDefault="00152915" w:rsidP="00293319">
      <w:pPr>
        <w:spacing w:before="300" w:after="360" w:line="360" w:lineRule="auto"/>
        <w:ind w:left="142" w:firstLine="851"/>
        <w:jc w:val="both"/>
        <w:rPr>
          <w:rFonts w:eastAsia="Gulim" w:cs="Arial"/>
          <w:sz w:val="28"/>
          <w:szCs w:val="28"/>
          <w:shd w:val="clear" w:color="auto" w:fill="FFFFFF"/>
        </w:rPr>
      </w:pPr>
      <w:r>
        <w:rPr>
          <w:rFonts w:eastAsia="Gulim" w:cs="Arial"/>
          <w:sz w:val="28"/>
          <w:szCs w:val="28"/>
          <w:shd w:val="clear" w:color="auto" w:fill="FFFFFF"/>
        </w:rPr>
        <w:lastRenderedPageBreak/>
        <w:t>Для оценки инвестиционного потенциала школьников я провел опрос, результаты которого представлены ниже.</w:t>
      </w:r>
    </w:p>
    <w:p w:rsidR="00337B4E" w:rsidRPr="003D2695" w:rsidRDefault="00337B4E" w:rsidP="003D2695">
      <w:pPr>
        <w:spacing w:before="300" w:after="360" w:line="360" w:lineRule="auto"/>
        <w:ind w:left="284" w:hanging="284"/>
        <w:contextualSpacing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Опрос учеников 4 «Б» класса Лицей №10.</w:t>
      </w:r>
    </w:p>
    <w:p w:rsidR="00217011" w:rsidRPr="003D2695" w:rsidRDefault="002074F5" w:rsidP="003D2695">
      <w:pPr>
        <w:spacing w:before="300" w:after="360" w:line="240" w:lineRule="atLeast"/>
        <w:ind w:left="284" w:hanging="284"/>
        <w:contextualSpacing/>
        <w:rPr>
          <w:rFonts w:eastAsia="Gulim" w:cs="Arial"/>
          <w:b/>
          <w:sz w:val="28"/>
          <w:szCs w:val="28"/>
          <w:shd w:val="clear" w:color="auto" w:fill="FFFFFF"/>
        </w:rPr>
      </w:pPr>
      <w:r w:rsidRPr="003D2695">
        <w:rPr>
          <w:rFonts w:eastAsia="Gulim" w:cs="Arial"/>
          <w:b/>
          <w:sz w:val="28"/>
          <w:szCs w:val="28"/>
          <w:shd w:val="clear" w:color="auto" w:fill="FFFFFF"/>
        </w:rPr>
        <w:t>1. Есть ли у тебя карманные деньги?</w:t>
      </w:r>
      <w:r w:rsidR="00D809F7">
        <w:rPr>
          <w:rFonts w:eastAsia="Gulim" w:cs="Arial"/>
          <w:b/>
          <w:sz w:val="28"/>
          <w:szCs w:val="28"/>
          <w:shd w:val="clear" w:color="auto" w:fill="FFFFFF"/>
        </w:rPr>
        <w:t xml:space="preserve"> </w:t>
      </w:r>
      <w:r w:rsidR="00D809F7" w:rsidRPr="00D809F7">
        <w:rPr>
          <w:rFonts w:eastAsia="Gulim" w:cs="Arial"/>
          <w:sz w:val="28"/>
          <w:szCs w:val="28"/>
          <w:shd w:val="clear" w:color="auto" w:fill="FFFFFF"/>
        </w:rPr>
        <w:t>(Таблица 1)</w:t>
      </w:r>
    </w:p>
    <w:p w:rsidR="00217011" w:rsidRPr="003D2695" w:rsidRDefault="002074F5" w:rsidP="003D2695">
      <w:pPr>
        <w:numPr>
          <w:ilvl w:val="0"/>
          <w:numId w:val="10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Да</w:t>
      </w:r>
    </w:p>
    <w:p w:rsidR="00217011" w:rsidRPr="003D2695" w:rsidRDefault="002074F5" w:rsidP="003D2695">
      <w:pPr>
        <w:numPr>
          <w:ilvl w:val="0"/>
          <w:numId w:val="10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Нет</w:t>
      </w:r>
    </w:p>
    <w:p w:rsidR="00D9309E" w:rsidRPr="003D2695" w:rsidRDefault="00D9309E" w:rsidP="003D2695">
      <w:p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</w:p>
    <w:p w:rsidR="00217011" w:rsidRPr="003D2695" w:rsidRDefault="002074F5" w:rsidP="003D2695">
      <w:pPr>
        <w:spacing w:before="300" w:after="360" w:line="240" w:lineRule="atLeast"/>
        <w:ind w:left="284" w:hanging="284"/>
        <w:contextualSpacing/>
        <w:rPr>
          <w:rFonts w:eastAsia="Gulim" w:cs="Arial"/>
          <w:b/>
          <w:sz w:val="28"/>
          <w:szCs w:val="28"/>
          <w:shd w:val="clear" w:color="auto" w:fill="FFFFFF"/>
        </w:rPr>
      </w:pPr>
      <w:r w:rsidRPr="003D2695">
        <w:rPr>
          <w:rFonts w:eastAsia="Gulim" w:cs="Arial"/>
          <w:b/>
          <w:sz w:val="28"/>
          <w:szCs w:val="28"/>
          <w:shd w:val="clear" w:color="auto" w:fill="FFFFFF"/>
        </w:rPr>
        <w:t>2. Куда ты тратишь эти деньги?</w:t>
      </w:r>
      <w:r w:rsidR="00D809F7">
        <w:rPr>
          <w:rFonts w:eastAsia="Gulim" w:cs="Arial"/>
          <w:b/>
          <w:sz w:val="28"/>
          <w:szCs w:val="28"/>
          <w:shd w:val="clear" w:color="auto" w:fill="FFFFFF"/>
        </w:rPr>
        <w:t xml:space="preserve"> </w:t>
      </w:r>
      <w:r w:rsidR="00D809F7" w:rsidRPr="00D809F7">
        <w:rPr>
          <w:rFonts w:eastAsia="Gulim" w:cs="Arial"/>
          <w:sz w:val="28"/>
          <w:szCs w:val="28"/>
          <w:shd w:val="clear" w:color="auto" w:fill="FFFFFF"/>
        </w:rPr>
        <w:t>(Таблица 2)</w:t>
      </w:r>
    </w:p>
    <w:p w:rsidR="00217011" w:rsidRPr="003D2695" w:rsidRDefault="002074F5" w:rsidP="003D2695">
      <w:pPr>
        <w:numPr>
          <w:ilvl w:val="0"/>
          <w:numId w:val="11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Еда          </w:t>
      </w:r>
      <w:r w:rsidR="00AF49FA" w:rsidRPr="003D2695">
        <w:rPr>
          <w:rFonts w:eastAsia="Gulim" w:cs="Arial"/>
          <w:sz w:val="28"/>
          <w:szCs w:val="28"/>
          <w:shd w:val="clear" w:color="auto" w:fill="FFFFFF"/>
        </w:rPr>
        <w:t xml:space="preserve">  </w:t>
      </w: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 (Ответ может быть множественным)</w:t>
      </w:r>
    </w:p>
    <w:p w:rsidR="00217011" w:rsidRDefault="002074F5" w:rsidP="003D2695">
      <w:pPr>
        <w:numPr>
          <w:ilvl w:val="0"/>
          <w:numId w:val="11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Развлечения</w:t>
      </w:r>
    </w:p>
    <w:p w:rsidR="00D809F7" w:rsidRDefault="00D809F7" w:rsidP="003D2695">
      <w:pPr>
        <w:numPr>
          <w:ilvl w:val="0"/>
          <w:numId w:val="11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>
        <w:rPr>
          <w:rFonts w:eastAsia="Gulim" w:cs="Arial"/>
          <w:sz w:val="28"/>
          <w:szCs w:val="28"/>
          <w:shd w:val="clear" w:color="auto" w:fill="FFFFFF"/>
        </w:rPr>
        <w:t>Другое</w:t>
      </w:r>
    </w:p>
    <w:p w:rsidR="003D2695" w:rsidRPr="003D2695" w:rsidRDefault="003D2695" w:rsidP="003D2695">
      <w:pPr>
        <w:spacing w:before="300" w:after="360" w:line="240" w:lineRule="atLeast"/>
        <w:ind w:left="284"/>
        <w:contextualSpacing/>
        <w:rPr>
          <w:rFonts w:eastAsia="Gulim" w:cs="Arial"/>
          <w:sz w:val="28"/>
          <w:szCs w:val="28"/>
          <w:shd w:val="clear" w:color="auto" w:fill="FFFFFF"/>
        </w:rPr>
      </w:pPr>
    </w:p>
    <w:p w:rsidR="00217011" w:rsidRPr="003D2695" w:rsidRDefault="002074F5" w:rsidP="003D2695">
      <w:pPr>
        <w:spacing w:before="300" w:after="360" w:line="240" w:lineRule="atLeast"/>
        <w:ind w:left="284" w:hanging="284"/>
        <w:contextualSpacing/>
        <w:rPr>
          <w:rFonts w:eastAsia="Gulim" w:cs="Arial"/>
          <w:b/>
          <w:sz w:val="28"/>
          <w:szCs w:val="28"/>
          <w:shd w:val="clear" w:color="auto" w:fill="FFFFFF"/>
        </w:rPr>
      </w:pPr>
      <w:r w:rsidRPr="003D2695">
        <w:rPr>
          <w:rFonts w:eastAsia="Gulim" w:cs="Arial"/>
          <w:b/>
          <w:sz w:val="28"/>
          <w:szCs w:val="28"/>
          <w:shd w:val="clear" w:color="auto" w:fill="FFFFFF"/>
        </w:rPr>
        <w:t>3. Ты когда-нибудь делал инвестиции?</w:t>
      </w:r>
      <w:r w:rsidR="00D15BEE">
        <w:rPr>
          <w:rFonts w:eastAsia="Gulim" w:cs="Arial"/>
          <w:b/>
          <w:sz w:val="28"/>
          <w:szCs w:val="28"/>
          <w:shd w:val="clear" w:color="auto" w:fill="FFFFFF"/>
        </w:rPr>
        <w:t xml:space="preserve"> </w:t>
      </w:r>
      <w:r w:rsidR="00D15BEE" w:rsidRPr="00D809F7">
        <w:rPr>
          <w:rFonts w:eastAsia="Gulim" w:cs="Arial"/>
          <w:sz w:val="28"/>
          <w:szCs w:val="28"/>
          <w:shd w:val="clear" w:color="auto" w:fill="FFFFFF"/>
        </w:rPr>
        <w:t xml:space="preserve">(Таблица </w:t>
      </w:r>
      <w:r w:rsidR="00F17FB2">
        <w:rPr>
          <w:rFonts w:eastAsia="Gulim" w:cs="Arial"/>
          <w:sz w:val="28"/>
          <w:szCs w:val="28"/>
          <w:shd w:val="clear" w:color="auto" w:fill="FFFFFF"/>
        </w:rPr>
        <w:t>3</w:t>
      </w:r>
      <w:r w:rsidR="00D15BEE" w:rsidRPr="00D809F7">
        <w:rPr>
          <w:rFonts w:eastAsia="Gulim" w:cs="Arial"/>
          <w:sz w:val="28"/>
          <w:szCs w:val="28"/>
          <w:shd w:val="clear" w:color="auto" w:fill="FFFFFF"/>
        </w:rPr>
        <w:t>)</w:t>
      </w:r>
    </w:p>
    <w:p w:rsidR="00217011" w:rsidRPr="003D2695" w:rsidRDefault="002074F5" w:rsidP="003D2695">
      <w:pPr>
        <w:numPr>
          <w:ilvl w:val="0"/>
          <w:numId w:val="12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Да</w:t>
      </w:r>
    </w:p>
    <w:p w:rsidR="00217011" w:rsidRDefault="002074F5" w:rsidP="003D2695">
      <w:pPr>
        <w:numPr>
          <w:ilvl w:val="0"/>
          <w:numId w:val="12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Нет</w:t>
      </w:r>
    </w:p>
    <w:p w:rsidR="003D2695" w:rsidRPr="003D2695" w:rsidRDefault="003D2695" w:rsidP="003D2695">
      <w:pPr>
        <w:spacing w:before="300" w:after="360" w:line="240" w:lineRule="atLeast"/>
        <w:contextualSpacing/>
        <w:rPr>
          <w:rFonts w:eastAsia="Gulim" w:cs="Arial"/>
          <w:sz w:val="28"/>
          <w:szCs w:val="28"/>
          <w:shd w:val="clear" w:color="auto" w:fill="FFFFFF"/>
        </w:rPr>
      </w:pPr>
    </w:p>
    <w:p w:rsidR="003D2695" w:rsidRPr="003D2695" w:rsidRDefault="003D2695" w:rsidP="003D2695">
      <w:pPr>
        <w:spacing w:before="300" w:after="360" w:line="240" w:lineRule="atLeast"/>
        <w:ind w:left="284" w:hanging="284"/>
        <w:contextualSpacing/>
        <w:rPr>
          <w:rFonts w:eastAsia="Gulim" w:cs="Arial"/>
          <w:b/>
          <w:sz w:val="28"/>
          <w:szCs w:val="28"/>
          <w:shd w:val="clear" w:color="auto" w:fill="FFFFFF"/>
        </w:rPr>
      </w:pPr>
      <w:r>
        <w:rPr>
          <w:rFonts w:eastAsia="Gulim" w:cs="Arial"/>
          <w:b/>
          <w:sz w:val="28"/>
          <w:szCs w:val="28"/>
          <w:shd w:val="clear" w:color="auto" w:fill="FFFFFF"/>
        </w:rPr>
        <w:t>4</w:t>
      </w:r>
      <w:r w:rsidRPr="003D2695">
        <w:rPr>
          <w:rFonts w:eastAsia="Gulim" w:cs="Arial"/>
          <w:b/>
          <w:sz w:val="28"/>
          <w:szCs w:val="28"/>
          <w:shd w:val="clear" w:color="auto" w:fill="FFFFFF"/>
        </w:rPr>
        <w:t xml:space="preserve">. </w:t>
      </w:r>
      <w:r>
        <w:rPr>
          <w:rFonts w:eastAsia="Gulim" w:cs="Arial"/>
          <w:b/>
          <w:sz w:val="28"/>
          <w:szCs w:val="28"/>
          <w:shd w:val="clear" w:color="auto" w:fill="FFFFFF"/>
        </w:rPr>
        <w:t>Знаешь ли ты, куда можно вложить свои деньги</w:t>
      </w:r>
      <w:r w:rsidRPr="003D2695">
        <w:rPr>
          <w:rFonts w:eastAsia="Gulim" w:cs="Arial"/>
          <w:b/>
          <w:sz w:val="28"/>
          <w:szCs w:val="28"/>
          <w:shd w:val="clear" w:color="auto" w:fill="FFFFFF"/>
        </w:rPr>
        <w:t>?</w:t>
      </w:r>
      <w:r w:rsidR="00D15BEE">
        <w:rPr>
          <w:rFonts w:eastAsia="Gulim" w:cs="Arial"/>
          <w:b/>
          <w:sz w:val="28"/>
          <w:szCs w:val="28"/>
          <w:shd w:val="clear" w:color="auto" w:fill="FFFFFF"/>
        </w:rPr>
        <w:t xml:space="preserve"> </w:t>
      </w:r>
      <w:r w:rsidR="00D15BEE" w:rsidRPr="00D809F7">
        <w:rPr>
          <w:rFonts w:eastAsia="Gulim" w:cs="Arial"/>
          <w:sz w:val="28"/>
          <w:szCs w:val="28"/>
          <w:shd w:val="clear" w:color="auto" w:fill="FFFFFF"/>
        </w:rPr>
        <w:t xml:space="preserve">(Таблица </w:t>
      </w:r>
      <w:r w:rsidR="00F17FB2">
        <w:rPr>
          <w:rFonts w:eastAsia="Gulim" w:cs="Arial"/>
          <w:sz w:val="28"/>
          <w:szCs w:val="28"/>
          <w:shd w:val="clear" w:color="auto" w:fill="FFFFFF"/>
        </w:rPr>
        <w:t>4</w:t>
      </w:r>
      <w:r w:rsidR="00D15BEE" w:rsidRPr="00D809F7">
        <w:rPr>
          <w:rFonts w:eastAsia="Gulim" w:cs="Arial"/>
          <w:sz w:val="28"/>
          <w:szCs w:val="28"/>
          <w:shd w:val="clear" w:color="auto" w:fill="FFFFFF"/>
        </w:rPr>
        <w:t>)</w:t>
      </w:r>
    </w:p>
    <w:p w:rsidR="003D2695" w:rsidRPr="003D2695" w:rsidRDefault="003D2695" w:rsidP="003D2695">
      <w:pPr>
        <w:numPr>
          <w:ilvl w:val="0"/>
          <w:numId w:val="12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>
        <w:rPr>
          <w:rFonts w:eastAsia="Gulim" w:cs="Arial"/>
          <w:sz w:val="28"/>
          <w:szCs w:val="28"/>
          <w:shd w:val="clear" w:color="auto" w:fill="FFFFFF"/>
        </w:rPr>
        <w:t>Если да, то куда</w:t>
      </w:r>
    </w:p>
    <w:p w:rsidR="003D2695" w:rsidRDefault="003D2695" w:rsidP="003D2695">
      <w:pPr>
        <w:numPr>
          <w:ilvl w:val="0"/>
          <w:numId w:val="12"/>
        </w:numPr>
        <w:spacing w:before="300" w:after="360" w:line="240" w:lineRule="atLeast"/>
        <w:ind w:left="284" w:hanging="284"/>
        <w:contextualSpacing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Нет</w:t>
      </w:r>
    </w:p>
    <w:p w:rsidR="00447AB3" w:rsidRPr="003D2695" w:rsidRDefault="00447AB3" w:rsidP="00447AB3">
      <w:pPr>
        <w:spacing w:before="300" w:after="360" w:line="240" w:lineRule="atLeast"/>
        <w:contextualSpacing/>
        <w:rPr>
          <w:rFonts w:eastAsia="Gulim" w:cs="Arial"/>
          <w:sz w:val="28"/>
          <w:szCs w:val="28"/>
          <w:shd w:val="clear" w:color="auto" w:fill="FFFFFF"/>
        </w:rPr>
      </w:pPr>
    </w:p>
    <w:p w:rsidR="00447AB3" w:rsidRDefault="00447AB3" w:rsidP="003D2695">
      <w:pPr>
        <w:spacing w:line="360" w:lineRule="auto"/>
        <w:rPr>
          <w:rFonts w:eastAsia="Gulim" w:cs="Times New Roman"/>
          <w:sz w:val="28"/>
          <w:szCs w:val="28"/>
        </w:rPr>
      </w:pPr>
    </w:p>
    <w:p w:rsidR="004622A3" w:rsidRDefault="00152915" w:rsidP="003D2695">
      <w:pPr>
        <w:spacing w:line="360" w:lineRule="auto"/>
        <w:rPr>
          <w:rFonts w:eastAsia="Gulim" w:cs="Times New Roman"/>
          <w:sz w:val="28"/>
          <w:szCs w:val="28"/>
        </w:rPr>
      </w:pPr>
      <w:r>
        <w:rPr>
          <w:rFonts w:eastAsia="Gulim" w:cs="Times New Roman"/>
          <w:sz w:val="28"/>
          <w:szCs w:val="28"/>
        </w:rPr>
        <w:t>Рисунок 1</w:t>
      </w:r>
    </w:p>
    <w:p w:rsidR="004622A3" w:rsidRPr="003D2695" w:rsidRDefault="004622A3" w:rsidP="004622A3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 w:rsidRPr="00D809F7">
        <w:rPr>
          <w:rFonts w:eastAsia="Gulim" w:cs="Traditional Arabic"/>
          <w:noProof/>
          <w:sz w:val="28"/>
          <w:szCs w:val="28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22A3" w:rsidRDefault="004622A3" w:rsidP="003D2695">
      <w:pPr>
        <w:spacing w:line="360" w:lineRule="auto"/>
        <w:rPr>
          <w:rFonts w:eastAsia="Gulim" w:cs="Times New Roman"/>
          <w:sz w:val="28"/>
          <w:szCs w:val="28"/>
        </w:rPr>
      </w:pPr>
    </w:p>
    <w:p w:rsidR="004622A3" w:rsidRPr="003D2695" w:rsidRDefault="00152915" w:rsidP="003D2695">
      <w:pPr>
        <w:spacing w:line="360" w:lineRule="auto"/>
        <w:rPr>
          <w:rFonts w:eastAsia="Gulim" w:cs="Times New Roman"/>
          <w:sz w:val="28"/>
          <w:szCs w:val="28"/>
        </w:rPr>
      </w:pPr>
      <w:r>
        <w:rPr>
          <w:rFonts w:eastAsia="Gulim" w:cs="Times New Roman"/>
          <w:sz w:val="28"/>
          <w:szCs w:val="28"/>
        </w:rPr>
        <w:lastRenderedPageBreak/>
        <w:t>Рисунок 2</w:t>
      </w:r>
    </w:p>
    <w:p w:rsidR="00E574E4" w:rsidRPr="003D2695" w:rsidRDefault="004622A3" w:rsidP="004622A3">
      <w:pPr>
        <w:spacing w:line="360" w:lineRule="auto"/>
        <w:rPr>
          <w:rFonts w:eastAsia="Gulim" w:cs="Traditional Arabic"/>
          <w:sz w:val="28"/>
          <w:szCs w:val="28"/>
        </w:rPr>
      </w:pPr>
      <w:r w:rsidRPr="004622A3">
        <w:rPr>
          <w:rFonts w:eastAsia="Gulim" w:cs="Traditional Arabic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2915" w:rsidRPr="003D2695" w:rsidRDefault="00152915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E574E4" w:rsidRPr="003D2695" w:rsidRDefault="00152915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Рисунок 3</w:t>
      </w:r>
    </w:p>
    <w:p w:rsidR="00E574E4" w:rsidRDefault="00E82ACE" w:rsidP="00E82ACE">
      <w:pPr>
        <w:spacing w:line="360" w:lineRule="auto"/>
        <w:rPr>
          <w:rFonts w:eastAsia="Gulim" w:cs="Traditional Arabic"/>
          <w:sz w:val="28"/>
          <w:szCs w:val="28"/>
        </w:rPr>
      </w:pPr>
      <w:r w:rsidRPr="00E82ACE">
        <w:rPr>
          <w:rFonts w:eastAsia="Gulim" w:cs="Traditional Arabic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2256" w:rsidRDefault="005E2256" w:rsidP="00E82ACE">
      <w:pPr>
        <w:spacing w:line="360" w:lineRule="auto"/>
        <w:rPr>
          <w:rFonts w:eastAsia="Gulim" w:cs="Traditional Arabic"/>
          <w:sz w:val="28"/>
          <w:szCs w:val="28"/>
        </w:rPr>
      </w:pPr>
    </w:p>
    <w:p w:rsidR="005E2256" w:rsidRDefault="005E2256" w:rsidP="00E82ACE">
      <w:pPr>
        <w:spacing w:line="360" w:lineRule="auto"/>
        <w:rPr>
          <w:rFonts w:eastAsia="Gulim" w:cs="Traditional Arabic"/>
          <w:sz w:val="28"/>
          <w:szCs w:val="28"/>
        </w:rPr>
      </w:pPr>
    </w:p>
    <w:p w:rsidR="00E82ACE" w:rsidRDefault="00152915" w:rsidP="00E82ACE">
      <w:pPr>
        <w:spacing w:line="360" w:lineRule="auto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Рисунок 4</w:t>
      </w:r>
    </w:p>
    <w:p w:rsidR="00E82ACE" w:rsidRPr="003D2695" w:rsidRDefault="00E82ACE" w:rsidP="00E82ACE">
      <w:pPr>
        <w:spacing w:line="360" w:lineRule="auto"/>
        <w:rPr>
          <w:rFonts w:eastAsia="Gulim" w:cs="Traditional Arabic"/>
          <w:sz w:val="28"/>
          <w:szCs w:val="28"/>
        </w:rPr>
      </w:pPr>
      <w:r w:rsidRPr="00E82ACE">
        <w:rPr>
          <w:rFonts w:eastAsia="Gulim" w:cs="Traditional Arabic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74E4" w:rsidRPr="003D2695" w:rsidRDefault="00E574E4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152915" w:rsidRPr="003D2695" w:rsidRDefault="00152915" w:rsidP="00152915">
      <w:pPr>
        <w:spacing w:line="360" w:lineRule="auto"/>
        <w:ind w:firstLine="993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О</w:t>
      </w:r>
      <w:r w:rsidRPr="003D2695">
        <w:rPr>
          <w:rFonts w:eastAsia="Gulim" w:cs="Traditional Arabic"/>
          <w:sz w:val="28"/>
          <w:szCs w:val="28"/>
        </w:rPr>
        <w:t>прос показал, что у всех ребят нашего класса есть карманные деньги. Также, судя по ответам, все ребята тратят их на развлечения, еду и прочие покупки. А вот на вопрос: Знаешь ли ты, куда можно вложить свои деньги? Всего два человека ответили утвердительно. А самое главное, что никто из нашего класса никог</w:t>
      </w:r>
      <w:r w:rsidR="00293319">
        <w:rPr>
          <w:rFonts w:eastAsia="Gulim" w:cs="Traditional Arabic"/>
          <w:sz w:val="28"/>
          <w:szCs w:val="28"/>
        </w:rPr>
        <w:t>да не занимался инвестированием. Два человека, которые в опросе указали, что инвестициями занимались,  писали про благотворительность. Это благородное дело, но к инвестициям никак не относится.</w:t>
      </w:r>
    </w:p>
    <w:p w:rsidR="00152915" w:rsidRPr="003D2695" w:rsidRDefault="00152915" w:rsidP="0015291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Вывод: Ребята охотно тратят свои карманные деньги, но совершенно не знакомы с таким видом деятельности как инвестирование.</w:t>
      </w:r>
    </w:p>
    <w:p w:rsidR="00E574E4" w:rsidRPr="003D2695" w:rsidRDefault="00E574E4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E82ACE" w:rsidRDefault="00E82ACE" w:rsidP="00E82ACE">
      <w:pPr>
        <w:spacing w:line="360" w:lineRule="auto"/>
        <w:ind w:firstLine="567"/>
        <w:rPr>
          <w:rFonts w:eastAsia="Gulim" w:cs="Traditional Arabic"/>
          <w:sz w:val="28"/>
          <w:szCs w:val="28"/>
        </w:rPr>
      </w:pPr>
    </w:p>
    <w:p w:rsidR="00E82ACE" w:rsidRDefault="00E82ACE" w:rsidP="00E82ACE">
      <w:pPr>
        <w:spacing w:line="360" w:lineRule="auto"/>
        <w:ind w:firstLine="567"/>
        <w:rPr>
          <w:rFonts w:eastAsia="Gulim" w:cs="Traditional Arabic"/>
          <w:sz w:val="28"/>
          <w:szCs w:val="28"/>
        </w:rPr>
      </w:pPr>
    </w:p>
    <w:p w:rsidR="00E82ACE" w:rsidRDefault="00E82ACE" w:rsidP="00E82ACE">
      <w:pPr>
        <w:spacing w:line="360" w:lineRule="auto"/>
        <w:ind w:firstLine="567"/>
        <w:rPr>
          <w:rFonts w:eastAsia="Gulim" w:cs="Traditional Arabic"/>
          <w:sz w:val="28"/>
          <w:szCs w:val="28"/>
        </w:rPr>
      </w:pPr>
    </w:p>
    <w:p w:rsidR="00E82ACE" w:rsidRDefault="00E82ACE" w:rsidP="00031D8A">
      <w:pPr>
        <w:spacing w:line="360" w:lineRule="auto"/>
        <w:rPr>
          <w:rFonts w:eastAsia="Gulim" w:cs="Traditional Arabic"/>
          <w:sz w:val="28"/>
          <w:szCs w:val="28"/>
        </w:rPr>
      </w:pPr>
    </w:p>
    <w:p w:rsidR="00EF020E" w:rsidRPr="003D2695" w:rsidRDefault="005F3532" w:rsidP="00E82ACE">
      <w:pPr>
        <w:spacing w:line="360" w:lineRule="auto"/>
        <w:ind w:firstLine="567"/>
        <w:jc w:val="center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3</w:t>
      </w:r>
      <w:r w:rsidR="007451D8" w:rsidRPr="003D2695">
        <w:rPr>
          <w:rFonts w:eastAsia="Gulim" w:cs="Traditional Arabic"/>
          <w:sz w:val="28"/>
          <w:szCs w:val="28"/>
        </w:rPr>
        <w:t>. Оценка инве</w:t>
      </w:r>
      <w:r w:rsidR="00447023" w:rsidRPr="003D2695">
        <w:rPr>
          <w:rFonts w:eastAsia="Gulim" w:cs="Traditional Arabic"/>
          <w:sz w:val="28"/>
          <w:szCs w:val="28"/>
        </w:rPr>
        <w:t xml:space="preserve">стиционного портфеля Льва </w:t>
      </w:r>
      <w:proofErr w:type="spellStart"/>
      <w:r w:rsidR="00447023" w:rsidRPr="003D2695">
        <w:rPr>
          <w:rFonts w:eastAsia="Gulim" w:cs="Traditional Arabic"/>
          <w:sz w:val="28"/>
          <w:szCs w:val="28"/>
        </w:rPr>
        <w:t>Мертёхина</w:t>
      </w:r>
      <w:proofErr w:type="spellEnd"/>
    </w:p>
    <w:p w:rsidR="00D47CB1" w:rsidRPr="003D2695" w:rsidRDefault="00DD441E" w:rsidP="004622A3">
      <w:pPr>
        <w:spacing w:line="360" w:lineRule="auto"/>
        <w:ind w:firstLine="567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lastRenderedPageBreak/>
        <w:t>Чтобы стать успешным в любой профессии, надо приложить немало усили</w:t>
      </w:r>
      <w:r w:rsidR="00337B4E" w:rsidRPr="003D2695">
        <w:rPr>
          <w:rFonts w:eastAsia="Gulim" w:cs="Traditional Arabic"/>
          <w:sz w:val="28"/>
          <w:szCs w:val="28"/>
        </w:rPr>
        <w:t>й. Много учит</w:t>
      </w:r>
      <w:r w:rsidR="005F3532">
        <w:rPr>
          <w:rFonts w:eastAsia="Gulim" w:cs="Traditional Arabic"/>
          <w:sz w:val="28"/>
          <w:szCs w:val="28"/>
        </w:rPr>
        <w:t>ь</w:t>
      </w:r>
      <w:r w:rsidR="00337B4E" w:rsidRPr="003D2695">
        <w:rPr>
          <w:rFonts w:eastAsia="Gulim" w:cs="Traditional Arabic"/>
          <w:sz w:val="28"/>
          <w:szCs w:val="28"/>
        </w:rPr>
        <w:t xml:space="preserve">ся, много читать, а </w:t>
      </w:r>
      <w:r w:rsidRPr="003D2695">
        <w:rPr>
          <w:rFonts w:eastAsia="Gulim" w:cs="Traditional Arabic"/>
          <w:sz w:val="28"/>
          <w:szCs w:val="28"/>
        </w:rPr>
        <w:t xml:space="preserve">потом </w:t>
      </w:r>
      <w:r w:rsidR="00541377" w:rsidRPr="003D2695">
        <w:rPr>
          <w:rFonts w:eastAsia="Gulim" w:cs="Traditional Arabic"/>
          <w:sz w:val="28"/>
          <w:szCs w:val="28"/>
        </w:rPr>
        <w:t xml:space="preserve">реализовывать </w:t>
      </w:r>
      <w:r w:rsidRPr="003D2695">
        <w:rPr>
          <w:rFonts w:eastAsia="Gulim" w:cs="Traditional Arabic"/>
          <w:sz w:val="28"/>
          <w:szCs w:val="28"/>
        </w:rPr>
        <w:t xml:space="preserve">все на практике. </w:t>
      </w:r>
    </w:p>
    <w:p w:rsidR="00D47CB1" w:rsidRPr="003D2695" w:rsidRDefault="00DD441E" w:rsidP="004622A3">
      <w:pPr>
        <w:spacing w:line="360" w:lineRule="auto"/>
        <w:ind w:firstLine="567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 xml:space="preserve">Так и с моим увлечением в инвестировании. </w:t>
      </w:r>
      <w:r w:rsidR="00D47CB1" w:rsidRPr="003D2695">
        <w:rPr>
          <w:rFonts w:eastAsia="Gulim" w:cs="Traditional Arabic"/>
          <w:sz w:val="28"/>
          <w:szCs w:val="28"/>
        </w:rPr>
        <w:t xml:space="preserve"> Первое вре</w:t>
      </w:r>
      <w:r w:rsidR="005F3532">
        <w:rPr>
          <w:rFonts w:eastAsia="Gulim" w:cs="Traditional Arabic"/>
          <w:sz w:val="28"/>
          <w:szCs w:val="28"/>
        </w:rPr>
        <w:t>мя я покупал и продавал  акции по</w:t>
      </w:r>
      <w:r w:rsidR="00D47CB1" w:rsidRPr="003D2695">
        <w:rPr>
          <w:rFonts w:eastAsia="Gulim" w:cs="Traditional Arabic"/>
          <w:sz w:val="28"/>
          <w:szCs w:val="28"/>
        </w:rPr>
        <w:t xml:space="preserve"> рекомендации моего брокера. Мы встречались с Оксаной, она объясняла мне на какие моменты надо обратить внимание, или какие новости привели к принятию решения в покупке той или иной акции.</w:t>
      </w:r>
    </w:p>
    <w:p w:rsidR="00F106C3" w:rsidRDefault="005F3532" w:rsidP="004622A3">
      <w:pPr>
        <w:spacing w:line="360" w:lineRule="auto"/>
        <w:ind w:firstLine="567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Спустя полгода я понемногу</w:t>
      </w:r>
      <w:r w:rsidR="00D47CB1" w:rsidRPr="003D2695">
        <w:rPr>
          <w:rFonts w:eastAsia="Gulim" w:cs="Traditional Arabic"/>
          <w:sz w:val="28"/>
          <w:szCs w:val="28"/>
        </w:rPr>
        <w:t xml:space="preserve"> научился сопоставлять новости</w:t>
      </w:r>
      <w:r w:rsidR="00F106C3">
        <w:rPr>
          <w:rFonts w:eastAsia="Gulim" w:cs="Traditional Arabic"/>
          <w:sz w:val="28"/>
          <w:szCs w:val="28"/>
        </w:rPr>
        <w:t>,</w:t>
      </w:r>
      <w:r w:rsidR="00D47CB1" w:rsidRPr="003D2695">
        <w:rPr>
          <w:rFonts w:eastAsia="Gulim" w:cs="Traditional Arabic"/>
          <w:sz w:val="28"/>
          <w:szCs w:val="28"/>
        </w:rPr>
        <w:t xml:space="preserve"> которые слыш</w:t>
      </w:r>
      <w:r>
        <w:rPr>
          <w:rFonts w:eastAsia="Gulim" w:cs="Traditional Arabic"/>
          <w:sz w:val="28"/>
          <w:szCs w:val="28"/>
        </w:rPr>
        <w:t>у о рынке</w:t>
      </w:r>
      <w:r w:rsidR="00D47CB1" w:rsidRPr="003D2695">
        <w:rPr>
          <w:rFonts w:eastAsia="Gulim" w:cs="Traditional Arabic"/>
          <w:sz w:val="28"/>
          <w:szCs w:val="28"/>
        </w:rPr>
        <w:t xml:space="preserve"> ценных бумаг. Так, к примеру, в новостях я услышал об израильской компании, которая тестирует лекарство от рака. Я купил акции этой компании, и если бы у них действительно получилось изобрести это лекарс</w:t>
      </w:r>
      <w:r>
        <w:rPr>
          <w:rFonts w:eastAsia="Gulim" w:cs="Traditional Arabic"/>
          <w:sz w:val="28"/>
          <w:szCs w:val="28"/>
        </w:rPr>
        <w:t xml:space="preserve">тво, стоимость акции </w:t>
      </w:r>
      <w:r w:rsidR="00D47CB1" w:rsidRPr="003D2695">
        <w:rPr>
          <w:rFonts w:eastAsia="Gulim" w:cs="Traditional Arabic"/>
          <w:sz w:val="28"/>
          <w:szCs w:val="28"/>
        </w:rPr>
        <w:t xml:space="preserve"> выросли бы.  Акции некоторых компаний мне просто интересны,</w:t>
      </w:r>
      <w:r w:rsidR="00C17895" w:rsidRPr="003D2695">
        <w:rPr>
          <w:rFonts w:eastAsia="Gulim" w:cs="Traditional Arabic"/>
          <w:sz w:val="28"/>
          <w:szCs w:val="28"/>
        </w:rPr>
        <w:t xml:space="preserve"> </w:t>
      </w:r>
      <w:proofErr w:type="gramStart"/>
      <w:r w:rsidR="00C17895" w:rsidRPr="003D2695">
        <w:rPr>
          <w:rFonts w:eastAsia="Gulim" w:cs="Traditional Arabic"/>
          <w:sz w:val="28"/>
          <w:szCs w:val="28"/>
        </w:rPr>
        <w:t>так</w:t>
      </w:r>
      <w:proofErr w:type="gramEnd"/>
      <w:r w:rsidR="00C17895" w:rsidRPr="003D2695">
        <w:rPr>
          <w:rFonts w:eastAsia="Gulim" w:cs="Traditional Arabic"/>
          <w:sz w:val="28"/>
          <w:szCs w:val="28"/>
        </w:rPr>
        <w:t xml:space="preserve"> к примеру</w:t>
      </w:r>
      <w:r>
        <w:rPr>
          <w:rFonts w:eastAsia="Gulim" w:cs="Traditional Arabic"/>
          <w:sz w:val="28"/>
          <w:szCs w:val="28"/>
        </w:rPr>
        <w:t>,</w:t>
      </w:r>
      <w:r w:rsidR="00C17895" w:rsidRPr="003D2695">
        <w:rPr>
          <w:rFonts w:eastAsia="Gulim" w:cs="Traditional Arabic"/>
          <w:sz w:val="28"/>
          <w:szCs w:val="28"/>
        </w:rPr>
        <w:t xml:space="preserve"> акции Аэрофлота и </w:t>
      </w:r>
      <w:r w:rsidR="00293319">
        <w:rPr>
          <w:rFonts w:eastAsia="Gulim" w:cs="Traditional Arabic"/>
          <w:sz w:val="28"/>
          <w:szCs w:val="28"/>
        </w:rPr>
        <w:t>Газпрома. Почти за</w:t>
      </w:r>
      <w:r w:rsidR="00D47CB1" w:rsidRPr="003D2695">
        <w:rPr>
          <w:rFonts w:eastAsia="Gulim" w:cs="Traditional Arabic"/>
          <w:sz w:val="28"/>
          <w:szCs w:val="28"/>
        </w:rPr>
        <w:t xml:space="preserve"> год владения акциями этих компаний</w:t>
      </w:r>
      <w:r w:rsidR="00C17895" w:rsidRPr="003D2695">
        <w:rPr>
          <w:rFonts w:eastAsia="Gulim" w:cs="Traditional Arabic"/>
          <w:sz w:val="28"/>
          <w:szCs w:val="28"/>
        </w:rPr>
        <w:t xml:space="preserve">, я понял, за </w:t>
      </w:r>
      <w:r w:rsidR="00293319">
        <w:rPr>
          <w:rFonts w:eastAsia="Gulim" w:cs="Traditional Arabic"/>
          <w:sz w:val="28"/>
          <w:szCs w:val="28"/>
        </w:rPr>
        <w:t xml:space="preserve">какую стоимость </w:t>
      </w:r>
      <w:r w:rsidR="00C17895" w:rsidRPr="003D2695">
        <w:rPr>
          <w:rFonts w:eastAsia="Gulim" w:cs="Traditional Arabic"/>
          <w:sz w:val="28"/>
          <w:szCs w:val="28"/>
        </w:rPr>
        <w:t xml:space="preserve"> выгодно покупать их</w:t>
      </w:r>
      <w:r w:rsidR="00F106C3">
        <w:rPr>
          <w:rFonts w:eastAsia="Gulim" w:cs="Traditional Arabic"/>
          <w:sz w:val="28"/>
          <w:szCs w:val="28"/>
        </w:rPr>
        <w:t>.</w:t>
      </w:r>
    </w:p>
    <w:p w:rsidR="005F3532" w:rsidRDefault="005F3532" w:rsidP="004622A3">
      <w:pPr>
        <w:spacing w:line="360" w:lineRule="auto"/>
        <w:ind w:firstLine="567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 xml:space="preserve">Для проведения оценки инвестиционного портфеля Льва </w:t>
      </w:r>
      <w:proofErr w:type="spellStart"/>
      <w:r>
        <w:rPr>
          <w:rFonts w:eastAsia="Gulim" w:cs="Traditional Arabic"/>
          <w:sz w:val="28"/>
          <w:szCs w:val="28"/>
        </w:rPr>
        <w:t>Мертёхина</w:t>
      </w:r>
      <w:proofErr w:type="spellEnd"/>
      <w:r>
        <w:rPr>
          <w:rFonts w:eastAsia="Gulim" w:cs="Traditional Arabic"/>
          <w:sz w:val="28"/>
          <w:szCs w:val="28"/>
        </w:rPr>
        <w:t xml:space="preserve"> (ученика 4</w:t>
      </w:r>
      <w:proofErr w:type="gramStart"/>
      <w:r>
        <w:rPr>
          <w:rFonts w:eastAsia="Gulim" w:cs="Traditional Arabic"/>
          <w:sz w:val="28"/>
          <w:szCs w:val="28"/>
        </w:rPr>
        <w:t xml:space="preserve"> Б</w:t>
      </w:r>
      <w:proofErr w:type="gramEnd"/>
      <w:r>
        <w:rPr>
          <w:rFonts w:eastAsia="Gulim" w:cs="Traditional Arabic"/>
          <w:sz w:val="28"/>
          <w:szCs w:val="28"/>
        </w:rPr>
        <w:t xml:space="preserve"> класса Лицея №10) была разработана схема исследования </w:t>
      </w:r>
      <w:r w:rsidR="003D276B">
        <w:rPr>
          <w:rFonts w:eastAsia="Gulim" w:cs="Traditional Arabic"/>
          <w:sz w:val="28"/>
          <w:szCs w:val="28"/>
        </w:rPr>
        <w:t>(</w:t>
      </w:r>
      <w:r>
        <w:rPr>
          <w:rFonts w:eastAsia="Gulim" w:cs="Traditional Arabic"/>
          <w:sz w:val="28"/>
          <w:szCs w:val="28"/>
        </w:rPr>
        <w:t>рисунок 5</w:t>
      </w:r>
      <w:r w:rsidR="003D276B">
        <w:rPr>
          <w:rFonts w:eastAsia="Gulim" w:cs="Traditional Arabic"/>
          <w:sz w:val="28"/>
          <w:szCs w:val="28"/>
        </w:rPr>
        <w:t>)</w:t>
      </w:r>
      <w:r>
        <w:rPr>
          <w:rFonts w:eastAsia="Gulim" w:cs="Traditional Arabic"/>
          <w:sz w:val="28"/>
          <w:szCs w:val="28"/>
        </w:rPr>
        <w:t>, данные взяты из Таблицы 1.</w:t>
      </w:r>
      <w:r w:rsidR="003D276B">
        <w:rPr>
          <w:rFonts w:eastAsia="Gulim" w:cs="Traditional Arabic"/>
          <w:sz w:val="28"/>
          <w:szCs w:val="28"/>
        </w:rPr>
        <w:t xml:space="preserve"> </w:t>
      </w:r>
    </w:p>
    <w:p w:rsidR="003D276B" w:rsidRDefault="003D276B" w:rsidP="003D276B">
      <w:pPr>
        <w:spacing w:line="360" w:lineRule="auto"/>
        <w:ind w:left="567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Таблица 1</w:t>
      </w:r>
    </w:p>
    <w:tbl>
      <w:tblPr>
        <w:tblpPr w:leftFromText="180" w:rightFromText="180" w:vertAnchor="text" w:tblpX="959" w:tblpY="1"/>
        <w:tblOverlap w:val="never"/>
        <w:tblW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2160"/>
      </w:tblGrid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дата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Стоимость портфеля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27.дек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10000,00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10.фев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10064,00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17.фев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9988,00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24.фев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9821,00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03.мар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10014,00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10.мар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10277,00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17.мар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10376,00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24.мар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10643,45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31.мар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10666,68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07.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10755,53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14.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10605,00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21.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9844,20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28.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9788,20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05.май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17088,83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12.май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20106,75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19.май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19492,01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26.май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19019,90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lastRenderedPageBreak/>
              <w:t>02.июн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17158,36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09.июн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16982,07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16.июн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17384,91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23.июн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17350,14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30.июн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17177,42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07.июл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18081,87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14.июл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17319,08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21.июл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18417,57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28.июл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18272,45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06.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авг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18201,74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13.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авг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19381,94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20.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авг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18085,67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27.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авг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19494,26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03.сен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18681,14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10.сен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19637,09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17.сен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18198,52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24.сен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16413,46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01.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16953,54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08.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15909,81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15450,76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22.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15883,95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29.</w:t>
            </w:r>
            <w:proofErr w:type="gramStart"/>
            <w:r w:rsidRPr="00031D8A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gram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15522,44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05.ноя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15401,36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12.ноя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15529,64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19.ноя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15957,82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26.ноя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15682,29</w:t>
            </w:r>
          </w:p>
        </w:tc>
      </w:tr>
      <w:tr w:rsidR="003D276B" w:rsidRPr="00031D8A" w:rsidTr="000D7A6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03.дек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D276B" w:rsidRPr="00031D8A" w:rsidRDefault="003D276B" w:rsidP="000D7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1D8A">
              <w:rPr>
                <w:rFonts w:ascii="Calibri" w:eastAsia="Times New Roman" w:hAnsi="Calibri" w:cs="Times New Roman"/>
                <w:color w:val="000000"/>
              </w:rPr>
              <w:t>15205,82</w:t>
            </w:r>
          </w:p>
        </w:tc>
      </w:tr>
    </w:tbl>
    <w:p w:rsidR="003D276B" w:rsidRDefault="000D7A68" w:rsidP="005E2256">
      <w:pPr>
        <w:spacing w:line="360" w:lineRule="auto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br w:type="textWrapping" w:clear="all"/>
      </w:r>
    </w:p>
    <w:p w:rsidR="003D276B" w:rsidRDefault="003D276B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noProof/>
          <w:sz w:val="28"/>
          <w:szCs w:val="28"/>
        </w:rPr>
        <w:lastRenderedPageBreak/>
        <w:drawing>
          <wp:inline distT="0" distB="0" distL="0" distR="0">
            <wp:extent cx="6391275" cy="3562985"/>
            <wp:effectExtent l="19050" t="0" r="9525" b="0"/>
            <wp:docPr id="2" name="Рисунок 1" descr="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Default="001B6E74" w:rsidP="001B6E74">
      <w:pPr>
        <w:spacing w:line="360" w:lineRule="auto"/>
        <w:ind w:firstLine="567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Схема предполагает учет двух параметров:</w:t>
      </w:r>
    </w:p>
    <w:p w:rsidR="001B6E74" w:rsidRDefault="001B6E74" w:rsidP="001B6E74">
      <w:pPr>
        <w:pStyle w:val="a3"/>
        <w:numPr>
          <w:ilvl w:val="0"/>
          <w:numId w:val="25"/>
        </w:numPr>
        <w:spacing w:line="360" w:lineRule="auto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Количество инвестиционных денег.</w:t>
      </w:r>
    </w:p>
    <w:p w:rsidR="001B6E74" w:rsidRDefault="001B6E74" w:rsidP="001B6E74">
      <w:pPr>
        <w:pStyle w:val="a3"/>
        <w:numPr>
          <w:ilvl w:val="0"/>
          <w:numId w:val="25"/>
        </w:numPr>
        <w:spacing w:line="360" w:lineRule="auto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>Даты изменения стоимости портфеля.</w:t>
      </w:r>
    </w:p>
    <w:p w:rsidR="001B6E74" w:rsidRDefault="001B6E74" w:rsidP="001B6E74">
      <w:pPr>
        <w:spacing w:line="360" w:lineRule="auto"/>
        <w:ind w:left="567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t xml:space="preserve">Был взят период времени с 27.12.2018 по 03.12.2019 год. Рисунок №5 . Первоначальный капитал  составил 10 000 рублей, а </w:t>
      </w:r>
      <w:r w:rsidR="00B24C60">
        <w:rPr>
          <w:rFonts w:eastAsia="Gulim" w:cs="Traditional Arabic"/>
          <w:sz w:val="28"/>
          <w:szCs w:val="28"/>
        </w:rPr>
        <w:t xml:space="preserve">в </w:t>
      </w:r>
      <w:r>
        <w:rPr>
          <w:rFonts w:eastAsia="Gulim" w:cs="Traditional Arabic"/>
          <w:sz w:val="28"/>
          <w:szCs w:val="28"/>
        </w:rPr>
        <w:t xml:space="preserve">последующем вклад пополнялся, это видно на графике, где в конце апреля происходит резкий подъем стоимости портфеля. В целом портфель показал себя как </w:t>
      </w:r>
      <w:proofErr w:type="spellStart"/>
      <w:r>
        <w:rPr>
          <w:rFonts w:eastAsia="Gulim" w:cs="Traditional Arabic"/>
          <w:sz w:val="28"/>
          <w:szCs w:val="28"/>
        </w:rPr>
        <w:t>волатильный</w:t>
      </w:r>
      <w:proofErr w:type="spellEnd"/>
      <w:r>
        <w:rPr>
          <w:rStyle w:val="a8"/>
          <w:rFonts w:eastAsia="Gulim" w:cs="Traditional Arabic"/>
          <w:sz w:val="28"/>
          <w:szCs w:val="28"/>
        </w:rPr>
        <w:footnoteReference w:id="11"/>
      </w:r>
      <w:r>
        <w:rPr>
          <w:rFonts w:eastAsia="Gulim" w:cs="Traditional Arabic"/>
          <w:sz w:val="28"/>
          <w:szCs w:val="28"/>
        </w:rPr>
        <w:t>, то есть не постоянный, изменчивый.</w:t>
      </w: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1B6E74" w:rsidRPr="003D276B" w:rsidRDefault="001B6E74" w:rsidP="00790BE5">
      <w:pPr>
        <w:spacing w:line="360" w:lineRule="auto"/>
        <w:jc w:val="both"/>
        <w:rPr>
          <w:rFonts w:eastAsia="Gulim" w:cs="Traditional Arabic"/>
          <w:sz w:val="28"/>
          <w:szCs w:val="28"/>
        </w:rPr>
      </w:pPr>
    </w:p>
    <w:p w:rsidR="00E82ACE" w:rsidRDefault="00B24C60" w:rsidP="00835937">
      <w:pPr>
        <w:spacing w:line="360" w:lineRule="auto"/>
        <w:ind w:firstLine="567"/>
        <w:jc w:val="both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lastRenderedPageBreak/>
        <w:t>Далее я предположил</w:t>
      </w:r>
      <w:r w:rsidR="00E574E4" w:rsidRPr="00BA5FC4">
        <w:rPr>
          <w:rFonts w:eastAsia="Gulim" w:cs="Traditional Arabic"/>
          <w:sz w:val="28"/>
          <w:szCs w:val="28"/>
        </w:rPr>
        <w:t xml:space="preserve">, если каждый год вкладывать в покупку акций 20 000 рублей, получая при этом 20% годовых. Все полученную прибыть </w:t>
      </w:r>
      <w:proofErr w:type="gramStart"/>
      <w:r w:rsidR="00E574E4" w:rsidRPr="00BA5FC4">
        <w:rPr>
          <w:rFonts w:eastAsia="Gulim" w:cs="Traditional Arabic"/>
          <w:sz w:val="28"/>
          <w:szCs w:val="28"/>
        </w:rPr>
        <w:t>также</w:t>
      </w:r>
      <w:proofErr w:type="gramEnd"/>
      <w:r w:rsidR="00E574E4" w:rsidRPr="00BA5FC4">
        <w:rPr>
          <w:rFonts w:eastAsia="Gulim" w:cs="Traditional Arabic"/>
          <w:sz w:val="28"/>
          <w:szCs w:val="28"/>
        </w:rPr>
        <w:t xml:space="preserve"> инвестировать, то к окончанию  11 класса можно накопить</w:t>
      </w:r>
      <w:r w:rsidR="004920B9" w:rsidRPr="00BA5FC4">
        <w:rPr>
          <w:rFonts w:eastAsia="Gulim" w:cs="Traditional Arabic"/>
          <w:sz w:val="28"/>
          <w:szCs w:val="28"/>
        </w:rPr>
        <w:t xml:space="preserve"> около 400 000 рублей.</w:t>
      </w:r>
      <w:r w:rsidR="00F321A7">
        <w:rPr>
          <w:rFonts w:eastAsia="Gulim" w:cs="Traditional Arabic"/>
          <w:sz w:val="28"/>
          <w:szCs w:val="28"/>
        </w:rPr>
        <w:t xml:space="preserve"> (</w:t>
      </w:r>
      <w:r w:rsidR="004920B9" w:rsidRPr="00BA5FC4">
        <w:rPr>
          <w:rFonts w:eastAsia="Gulim" w:cs="Traditional Arabic"/>
          <w:sz w:val="28"/>
          <w:szCs w:val="28"/>
        </w:rPr>
        <w:t xml:space="preserve"> </w:t>
      </w:r>
      <w:r w:rsidR="00F321A7">
        <w:rPr>
          <w:rFonts w:eastAsia="Gulim" w:cs="Traditional Arabic"/>
          <w:sz w:val="28"/>
          <w:szCs w:val="28"/>
        </w:rPr>
        <w:t xml:space="preserve">Таблица </w:t>
      </w:r>
      <w:r w:rsidR="004920B9" w:rsidRPr="00BA5FC4">
        <w:rPr>
          <w:rFonts w:eastAsia="Gulim" w:cs="Traditional Arabic"/>
          <w:sz w:val="28"/>
          <w:szCs w:val="28"/>
        </w:rPr>
        <w:t xml:space="preserve"> 6</w:t>
      </w:r>
      <w:r w:rsidR="00F321A7">
        <w:rPr>
          <w:rFonts w:eastAsia="Gulim" w:cs="Traditional Arabic"/>
          <w:sz w:val="28"/>
          <w:szCs w:val="28"/>
        </w:rPr>
        <w:t>)</w:t>
      </w:r>
    </w:p>
    <w:p w:rsidR="00E82ACE" w:rsidRPr="003D2695" w:rsidRDefault="00E82ACE" w:rsidP="00E82ACE">
      <w:pPr>
        <w:tabs>
          <w:tab w:val="left" w:pos="8355"/>
        </w:tabs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Таблица 6 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940"/>
        <w:gridCol w:w="2903"/>
        <w:gridCol w:w="1984"/>
        <w:gridCol w:w="3119"/>
      </w:tblGrid>
      <w:tr w:rsidR="00E82ACE" w:rsidRPr="003D2695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Сумма портфеля на начало года + 20000 со второго года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Прибыль 20%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Сумма портфеля + прибыль за год</w:t>
            </w:r>
          </w:p>
        </w:tc>
      </w:tr>
      <w:tr w:rsidR="00E82ACE" w:rsidRPr="003D2695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24000</w:t>
            </w:r>
          </w:p>
        </w:tc>
      </w:tr>
      <w:tr w:rsidR="00E82ACE" w:rsidRPr="003D2695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44000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8800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52800</w:t>
            </w:r>
          </w:p>
        </w:tc>
      </w:tr>
      <w:tr w:rsidR="00E82ACE" w:rsidRPr="003D2695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72800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14560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2695">
              <w:rPr>
                <w:rFonts w:eastAsia="Times New Roman" w:cs="Times New Roman"/>
                <w:color w:val="000000"/>
                <w:sz w:val="28"/>
                <w:szCs w:val="28"/>
              </w:rPr>
              <w:t>87360</w:t>
            </w:r>
          </w:p>
        </w:tc>
      </w:tr>
      <w:tr w:rsidR="00E82ACE" w:rsidRPr="00F321A7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107360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21472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128832</w:t>
            </w:r>
          </w:p>
        </w:tc>
      </w:tr>
      <w:tr w:rsidR="00E82ACE" w:rsidRPr="00F321A7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148832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29766,4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178598,4</w:t>
            </w:r>
          </w:p>
        </w:tc>
      </w:tr>
      <w:tr w:rsidR="00E82ACE" w:rsidRPr="00F321A7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198598,4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39719,68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238318,08</w:t>
            </w:r>
          </w:p>
        </w:tc>
      </w:tr>
      <w:tr w:rsidR="00E82ACE" w:rsidRPr="00F321A7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258318,08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51663,616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309981,696</w:t>
            </w:r>
          </w:p>
        </w:tc>
      </w:tr>
      <w:tr w:rsidR="00E82ACE" w:rsidRPr="00F321A7" w:rsidTr="00E82ACE">
        <w:trPr>
          <w:trHeight w:val="702"/>
        </w:trPr>
        <w:tc>
          <w:tcPr>
            <w:tcW w:w="940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03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329981,696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2ACE" w:rsidRPr="00F321A7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65996,34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:rsidR="00E82ACE" w:rsidRPr="003D2695" w:rsidRDefault="00E82ACE" w:rsidP="00D3373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21A7">
              <w:rPr>
                <w:rFonts w:eastAsia="Times New Roman" w:cs="Times New Roman"/>
                <w:color w:val="000000"/>
                <w:sz w:val="28"/>
                <w:szCs w:val="28"/>
              </w:rPr>
              <w:t>395978,036</w:t>
            </w:r>
          </w:p>
        </w:tc>
      </w:tr>
    </w:tbl>
    <w:p w:rsidR="00E82ACE" w:rsidRDefault="00E82ACE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E82ACE" w:rsidRDefault="00E82ACE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BA5FC4" w:rsidRDefault="00BA5FC4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1B6E74" w:rsidRDefault="001B6E74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1B6E74" w:rsidRDefault="001B6E74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1B6E74" w:rsidRDefault="001B6E74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1B6E74" w:rsidRPr="003D2695" w:rsidRDefault="001B6E74" w:rsidP="003D2695">
      <w:pPr>
        <w:spacing w:line="360" w:lineRule="auto"/>
        <w:rPr>
          <w:rFonts w:eastAsia="Gulim" w:cs="Traditional Arabic"/>
          <w:sz w:val="28"/>
          <w:szCs w:val="28"/>
        </w:rPr>
      </w:pPr>
    </w:p>
    <w:p w:rsidR="002C462D" w:rsidRPr="003D2695" w:rsidRDefault="00E41B60" w:rsidP="003D2695">
      <w:pPr>
        <w:pStyle w:val="a3"/>
        <w:numPr>
          <w:ilvl w:val="0"/>
          <w:numId w:val="19"/>
        </w:numPr>
        <w:spacing w:line="360" w:lineRule="auto"/>
        <w:jc w:val="center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lastRenderedPageBreak/>
        <w:t>Рекомендации школьникам по формированию личного инвестиционного портфеля</w:t>
      </w:r>
    </w:p>
    <w:p w:rsidR="00A12579" w:rsidRPr="003D2695" w:rsidRDefault="00A40D5B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Некоторые р</w:t>
      </w:r>
      <w:r w:rsidR="002708BA" w:rsidRPr="003D2695">
        <w:rPr>
          <w:rFonts w:eastAsia="Gulim" w:cs="Traditional Arabic"/>
          <w:sz w:val="28"/>
          <w:szCs w:val="28"/>
        </w:rPr>
        <w:t>екомендации по формированию личного инвестиционного портфеля, ребятам из своего класса</w:t>
      </w:r>
      <w:r w:rsidR="00C35940" w:rsidRPr="003D2695">
        <w:rPr>
          <w:rFonts w:eastAsia="Gulim" w:cs="Traditional Arabic"/>
          <w:sz w:val="28"/>
          <w:szCs w:val="28"/>
        </w:rPr>
        <w:t>,</w:t>
      </w:r>
      <w:r w:rsidR="002708BA" w:rsidRPr="003D2695">
        <w:rPr>
          <w:rFonts w:eastAsia="Gulim" w:cs="Traditional Arabic"/>
          <w:sz w:val="28"/>
          <w:szCs w:val="28"/>
        </w:rPr>
        <w:t xml:space="preserve"> я могу дать</w:t>
      </w:r>
      <w:r w:rsidR="00C35940" w:rsidRPr="003D2695">
        <w:rPr>
          <w:rFonts w:eastAsia="Gulim" w:cs="Traditional Arabic"/>
          <w:sz w:val="28"/>
          <w:szCs w:val="28"/>
        </w:rPr>
        <w:t>,</w:t>
      </w:r>
      <w:r w:rsidR="002708BA" w:rsidRPr="003D2695">
        <w:rPr>
          <w:rFonts w:eastAsia="Gulim" w:cs="Traditional Arabic"/>
          <w:sz w:val="28"/>
          <w:szCs w:val="28"/>
        </w:rPr>
        <w:t xml:space="preserve"> основываясь на собственном опыте.</w:t>
      </w:r>
    </w:p>
    <w:p w:rsidR="002708BA" w:rsidRPr="003D2695" w:rsidRDefault="002708BA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 xml:space="preserve"> В первую очередь, я бы порекомендовал прочитать соответствующую литературу</w:t>
      </w:r>
      <w:r w:rsidR="00C35940" w:rsidRPr="003D2695">
        <w:rPr>
          <w:rFonts w:eastAsia="Gulim" w:cs="Traditional Arabic"/>
          <w:sz w:val="28"/>
          <w:szCs w:val="28"/>
        </w:rPr>
        <w:t>. В ней очень много информации от богатых и успешных людей,</w:t>
      </w:r>
      <w:r w:rsidR="00642611">
        <w:rPr>
          <w:rFonts w:eastAsia="Gulim" w:cs="Traditional Arabic"/>
          <w:sz w:val="28"/>
          <w:szCs w:val="28"/>
        </w:rPr>
        <w:t xml:space="preserve"> а также от специалистов по рынку ценных бумаг,</w:t>
      </w:r>
      <w:r w:rsidR="00C35940" w:rsidRPr="003D2695">
        <w:rPr>
          <w:rFonts w:eastAsia="Gulim" w:cs="Traditional Arabic"/>
          <w:sz w:val="28"/>
          <w:szCs w:val="28"/>
        </w:rPr>
        <w:t xml:space="preserve"> почему надо делать так, а не иначе, чтобы прийти к финансовому успеху. </w:t>
      </w:r>
    </w:p>
    <w:p w:rsidR="00C35940" w:rsidRPr="003D2695" w:rsidRDefault="00C35940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Во- вторых, посчитать, сколько карманных денег вы получаете, к примеру, за 1 месяц. И, каждый месяц, откладывать от этой суммы 10%. Вы даже не почувствуете разни</w:t>
      </w:r>
      <w:r w:rsidR="00A12579" w:rsidRPr="003D2695">
        <w:rPr>
          <w:rFonts w:eastAsia="Gulim" w:cs="Traditional Arabic"/>
          <w:sz w:val="28"/>
          <w:szCs w:val="28"/>
        </w:rPr>
        <w:t xml:space="preserve">цу между истраченными 90 </w:t>
      </w:r>
      <w:r w:rsidRPr="003D2695">
        <w:rPr>
          <w:rFonts w:eastAsia="Gulim" w:cs="Traditional Arabic"/>
          <w:sz w:val="28"/>
          <w:szCs w:val="28"/>
        </w:rPr>
        <w:t xml:space="preserve"> и 100 рублями.</w:t>
      </w:r>
      <w:r w:rsidR="002C462D" w:rsidRPr="003D2695">
        <w:rPr>
          <w:rFonts w:eastAsia="Gulim" w:cs="Traditional Arabic"/>
          <w:sz w:val="28"/>
          <w:szCs w:val="28"/>
        </w:rPr>
        <w:t xml:space="preserve"> Но при этом</w:t>
      </w:r>
      <w:r w:rsidR="00A12579" w:rsidRPr="003D2695">
        <w:rPr>
          <w:rFonts w:eastAsia="Gulim" w:cs="Traditional Arabic"/>
          <w:sz w:val="28"/>
          <w:szCs w:val="28"/>
        </w:rPr>
        <w:t xml:space="preserve">, с каждым месяцем, ваши накопления будут увеличиваться. Чтобы не было соблазна их истратить, отдайте их на сохранение родителям. </w:t>
      </w:r>
    </w:p>
    <w:p w:rsidR="00A12579" w:rsidRPr="003D2695" w:rsidRDefault="00A12579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В – третьих, надо искать варианты с инвестированием. Спросите у своих родителей, друзей семьи, знакомых, куда они вкладывают свои сбережения. Изучите эти варианты. Посчитайте</w:t>
      </w:r>
      <w:r w:rsidR="00A40D5B" w:rsidRPr="003D2695">
        <w:rPr>
          <w:rFonts w:eastAsia="Gulim" w:cs="Traditional Arabic"/>
          <w:sz w:val="28"/>
          <w:szCs w:val="28"/>
        </w:rPr>
        <w:t>,</w:t>
      </w:r>
      <w:r w:rsidRPr="003D2695">
        <w:rPr>
          <w:rFonts w:eastAsia="Gulim" w:cs="Traditional Arabic"/>
          <w:sz w:val="28"/>
          <w:szCs w:val="28"/>
        </w:rPr>
        <w:t xml:space="preserve"> сколько % будет ваш доход, и сколько возможных дополнительных расходов может быть на «содержание» этой инвестиции.  </w:t>
      </w:r>
    </w:p>
    <w:p w:rsidR="00A12579" w:rsidRPr="003D2695" w:rsidRDefault="00A12579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Вот некоторые способы вложить и приумножить:</w:t>
      </w:r>
    </w:p>
    <w:p w:rsidR="00A12579" w:rsidRPr="003D2695" w:rsidRDefault="00A12579" w:rsidP="003D2695">
      <w:pPr>
        <w:pStyle w:val="a3"/>
        <w:numPr>
          <w:ilvl w:val="0"/>
          <w:numId w:val="18"/>
        </w:numPr>
        <w:spacing w:line="360" w:lineRule="auto"/>
        <w:ind w:left="0"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 xml:space="preserve">Покупка </w:t>
      </w:r>
      <w:r w:rsidR="00A40D5B" w:rsidRPr="003D2695">
        <w:rPr>
          <w:rFonts w:eastAsia="Gulim" w:cs="Traditional Arabic"/>
          <w:sz w:val="28"/>
          <w:szCs w:val="28"/>
        </w:rPr>
        <w:t>валюты. П</w:t>
      </w:r>
      <w:r w:rsidRPr="003D2695">
        <w:rPr>
          <w:rFonts w:eastAsia="Gulim" w:cs="Traditional Arabic"/>
          <w:sz w:val="28"/>
          <w:szCs w:val="28"/>
        </w:rPr>
        <w:t xml:space="preserve">режде чем покупать, надо знать, </w:t>
      </w:r>
      <w:r w:rsidR="00696E0E" w:rsidRPr="003D2695">
        <w:rPr>
          <w:rFonts w:eastAsia="Gulim" w:cs="Traditional Arabic"/>
          <w:sz w:val="28"/>
          <w:szCs w:val="28"/>
        </w:rPr>
        <w:t>на каком уровне она сейчас находится, чтобы не купить ее дорого.</w:t>
      </w:r>
    </w:p>
    <w:p w:rsidR="00696E0E" w:rsidRPr="003D2695" w:rsidRDefault="00696E0E" w:rsidP="003D2695">
      <w:pPr>
        <w:pStyle w:val="a3"/>
        <w:numPr>
          <w:ilvl w:val="0"/>
          <w:numId w:val="18"/>
        </w:numPr>
        <w:spacing w:line="360" w:lineRule="auto"/>
        <w:ind w:left="0"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 xml:space="preserve">Покупка золотых монет. </w:t>
      </w:r>
      <w:r w:rsidR="00A40D5B" w:rsidRPr="003D2695">
        <w:rPr>
          <w:rFonts w:eastAsia="Gulim" w:cs="Traditional Arabic"/>
          <w:sz w:val="28"/>
          <w:szCs w:val="28"/>
        </w:rPr>
        <w:t>Н</w:t>
      </w:r>
      <w:r w:rsidR="00607129" w:rsidRPr="003D2695">
        <w:rPr>
          <w:rFonts w:eastAsia="Gulim" w:cs="Traditional Arabic"/>
          <w:sz w:val="28"/>
          <w:szCs w:val="28"/>
        </w:rPr>
        <w:t>адо заранее уточнять</w:t>
      </w:r>
      <w:r w:rsidR="00A40D5B" w:rsidRPr="003D2695">
        <w:rPr>
          <w:rFonts w:eastAsia="Gulim" w:cs="Traditional Arabic"/>
          <w:sz w:val="28"/>
          <w:szCs w:val="28"/>
        </w:rPr>
        <w:t>,</w:t>
      </w:r>
      <w:r w:rsidR="002C462D" w:rsidRPr="003D2695">
        <w:rPr>
          <w:rFonts w:eastAsia="Gulim" w:cs="Traditional Arabic"/>
          <w:sz w:val="28"/>
          <w:szCs w:val="28"/>
        </w:rPr>
        <w:t xml:space="preserve"> за сколько </w:t>
      </w:r>
      <w:r w:rsidR="00607129" w:rsidRPr="003D2695">
        <w:rPr>
          <w:rFonts w:eastAsia="Gulim" w:cs="Traditional Arabic"/>
          <w:sz w:val="28"/>
          <w:szCs w:val="28"/>
        </w:rPr>
        <w:t>банк их продает, и за сколько потом купит. Срок вложения</w:t>
      </w:r>
      <w:r w:rsidR="00A40D5B" w:rsidRPr="003D2695">
        <w:rPr>
          <w:rFonts w:eastAsia="Gulim" w:cs="Traditional Arabic"/>
          <w:sz w:val="28"/>
          <w:szCs w:val="28"/>
        </w:rPr>
        <w:t>,</w:t>
      </w:r>
      <w:r w:rsidR="00607129" w:rsidRPr="003D2695">
        <w:rPr>
          <w:rFonts w:eastAsia="Gulim" w:cs="Traditional Arabic"/>
          <w:sz w:val="28"/>
          <w:szCs w:val="28"/>
        </w:rPr>
        <w:t xml:space="preserve"> </w:t>
      </w:r>
      <w:r w:rsidR="00A40D5B" w:rsidRPr="003D2695">
        <w:rPr>
          <w:rFonts w:eastAsia="Gulim" w:cs="Traditional Arabic"/>
          <w:sz w:val="28"/>
          <w:szCs w:val="28"/>
        </w:rPr>
        <w:t xml:space="preserve">как правило, </w:t>
      </w:r>
      <w:r w:rsidR="00607129" w:rsidRPr="003D2695">
        <w:rPr>
          <w:rFonts w:eastAsia="Gulim" w:cs="Traditional Arabic"/>
          <w:sz w:val="28"/>
          <w:szCs w:val="28"/>
        </w:rPr>
        <w:t>большой.</w:t>
      </w:r>
    </w:p>
    <w:p w:rsidR="00607129" w:rsidRPr="003D2695" w:rsidRDefault="00607129" w:rsidP="003D2695">
      <w:pPr>
        <w:pStyle w:val="a3"/>
        <w:numPr>
          <w:ilvl w:val="0"/>
          <w:numId w:val="18"/>
        </w:numPr>
        <w:spacing w:line="360" w:lineRule="auto"/>
        <w:ind w:left="0"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Покупка акций. Важно выбрать надежного брокера, узнать комиссию, выбрать рынок</w:t>
      </w:r>
      <w:r w:rsidR="00A40D5B" w:rsidRPr="003D2695">
        <w:rPr>
          <w:rFonts w:eastAsia="Gulim" w:cs="Traditional Arabic"/>
          <w:sz w:val="28"/>
          <w:szCs w:val="28"/>
        </w:rPr>
        <w:t>,</w:t>
      </w:r>
      <w:r w:rsidRPr="003D2695">
        <w:rPr>
          <w:rFonts w:eastAsia="Gulim" w:cs="Traditional Arabic"/>
          <w:sz w:val="28"/>
          <w:szCs w:val="28"/>
        </w:rPr>
        <w:t xml:space="preserve"> </w:t>
      </w:r>
      <w:r w:rsidR="00A40D5B" w:rsidRPr="003D2695">
        <w:rPr>
          <w:rFonts w:eastAsia="Gulim" w:cs="Traditional Arabic"/>
          <w:sz w:val="28"/>
          <w:szCs w:val="28"/>
        </w:rPr>
        <w:t>на котором ты хочешь работать, смотреть новости, анализировать информацию.</w:t>
      </w:r>
    </w:p>
    <w:p w:rsidR="00607129" w:rsidRPr="003D2695" w:rsidRDefault="00607129" w:rsidP="003D2695">
      <w:pPr>
        <w:pStyle w:val="a3"/>
        <w:numPr>
          <w:ilvl w:val="0"/>
          <w:numId w:val="18"/>
        </w:numPr>
        <w:spacing w:line="360" w:lineRule="auto"/>
        <w:ind w:left="0"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lastRenderedPageBreak/>
        <w:t xml:space="preserve">Сделать вклад. Выбрать банк, изучить % ставки и сроки вклада.  </w:t>
      </w:r>
    </w:p>
    <w:p w:rsidR="00A40D5B" w:rsidRPr="003D2695" w:rsidRDefault="00A40D5B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  <w:r w:rsidRPr="003D2695">
        <w:rPr>
          <w:rFonts w:eastAsia="Gulim" w:cs="Traditional Arabic"/>
          <w:sz w:val="28"/>
          <w:szCs w:val="28"/>
        </w:rPr>
        <w:t>На самом деле, вариантов для инвестиций гораздо больше. Чем выше ежемесячный процент дохода, тем и выше риск. Поэтому</w:t>
      </w:r>
      <w:r w:rsidR="004B5A41" w:rsidRPr="003D2695">
        <w:rPr>
          <w:rFonts w:eastAsia="Gulim" w:cs="Traditional Arabic"/>
          <w:sz w:val="28"/>
          <w:szCs w:val="28"/>
        </w:rPr>
        <w:t xml:space="preserve"> золотое правило инвестирования: «</w:t>
      </w:r>
      <w:r w:rsidR="00541377" w:rsidRPr="003D2695">
        <w:rPr>
          <w:rFonts w:eastAsia="Gulim" w:cs="Times New Roman"/>
          <w:sz w:val="28"/>
          <w:szCs w:val="28"/>
        </w:rPr>
        <w:t xml:space="preserve">Если вы инвестируете в </w:t>
      </w:r>
      <w:proofErr w:type="spellStart"/>
      <w:r w:rsidR="00541377" w:rsidRPr="003D2695">
        <w:rPr>
          <w:rFonts w:eastAsia="Gulim" w:cs="Times New Roman"/>
          <w:sz w:val="28"/>
          <w:szCs w:val="28"/>
        </w:rPr>
        <w:t>высокорискованные</w:t>
      </w:r>
      <w:proofErr w:type="spellEnd"/>
      <w:r w:rsidR="00541377" w:rsidRPr="003D2695">
        <w:rPr>
          <w:rFonts w:eastAsia="Gulim" w:cs="Times New Roman"/>
          <w:sz w:val="28"/>
          <w:szCs w:val="28"/>
        </w:rPr>
        <w:t xml:space="preserve"> операции</w:t>
      </w:r>
      <w:proofErr w:type="gramStart"/>
      <w:r w:rsidR="00541377" w:rsidRPr="003D2695">
        <w:rPr>
          <w:rFonts w:eastAsia="Gulim" w:cs="Times New Roman"/>
          <w:sz w:val="28"/>
          <w:szCs w:val="28"/>
        </w:rPr>
        <w:t xml:space="preserve"> ,</w:t>
      </w:r>
      <w:proofErr w:type="gramEnd"/>
      <w:r w:rsidR="00541377" w:rsidRPr="003D2695">
        <w:rPr>
          <w:rFonts w:eastAsia="Gulim" w:cs="Times New Roman"/>
          <w:sz w:val="28"/>
          <w:szCs w:val="28"/>
        </w:rPr>
        <w:t xml:space="preserve"> </w:t>
      </w:r>
      <w:r w:rsidR="00541377" w:rsidRPr="003D2695">
        <w:rPr>
          <w:rFonts w:eastAsia="Gulim" w:cs="Traditional Arabic"/>
          <w:sz w:val="28"/>
          <w:szCs w:val="28"/>
        </w:rPr>
        <w:t>и</w:t>
      </w:r>
      <w:r w:rsidR="004B5A41" w:rsidRPr="003D2695">
        <w:rPr>
          <w:rFonts w:eastAsia="Gulim" w:cs="Traditional Arabic"/>
          <w:sz w:val="28"/>
          <w:szCs w:val="28"/>
        </w:rPr>
        <w:t>нвестируйте только те деньги, которые не страшно потерять»</w:t>
      </w:r>
      <w:r w:rsidR="00541377" w:rsidRPr="003D2695">
        <w:rPr>
          <w:rFonts w:eastAsia="Gulim" w:cs="Traditional Arabic"/>
          <w:sz w:val="28"/>
          <w:szCs w:val="28"/>
        </w:rPr>
        <w:t xml:space="preserve">, а также нужно знать правило: «Не клади яйца в одну корзину», делайте инвестиции в разных направлениях. </w:t>
      </w:r>
    </w:p>
    <w:p w:rsidR="00C35940" w:rsidRPr="003D2695" w:rsidRDefault="00C35940" w:rsidP="003D2695">
      <w:pPr>
        <w:spacing w:line="360" w:lineRule="auto"/>
        <w:ind w:firstLine="1418"/>
        <w:jc w:val="both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EF020E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A803CD" w:rsidRDefault="00A803CD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A40D50" w:rsidRDefault="00A40D50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A40D50" w:rsidRDefault="00A40D50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A40D50" w:rsidRPr="003D2695" w:rsidRDefault="00A40D50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B24C60">
      <w:pPr>
        <w:spacing w:line="360" w:lineRule="auto"/>
        <w:rPr>
          <w:rFonts w:eastAsia="Gulim" w:cs="Traditional Arabic"/>
          <w:sz w:val="28"/>
          <w:szCs w:val="28"/>
        </w:rPr>
      </w:pPr>
    </w:p>
    <w:p w:rsidR="00835937" w:rsidRPr="003D2695" w:rsidRDefault="00835937" w:rsidP="00835937">
      <w:pPr>
        <w:tabs>
          <w:tab w:val="left" w:pos="8355"/>
        </w:tabs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lastRenderedPageBreak/>
        <w:t xml:space="preserve">                                         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Вывод</w:t>
      </w:r>
    </w:p>
    <w:p w:rsidR="00835937" w:rsidRPr="003D2695" w:rsidRDefault="00835937" w:rsidP="00835937">
      <w:pPr>
        <w:spacing w:line="360" w:lineRule="auto"/>
        <w:ind w:firstLine="567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 xml:space="preserve">Мы учимся в Лицее № 10,  где предмет «Экономика» начинают изучать с воскресной школы. И пусть в четвертом классе мало кто задумывается об инвестициях, я уверен, что знания, которые нам сейчас закладывают, непременно пригодятся в жизни. </w:t>
      </w:r>
    </w:p>
    <w:p w:rsidR="00835937" w:rsidRDefault="00835937" w:rsidP="00835937">
      <w:pPr>
        <w:spacing w:line="360" w:lineRule="auto"/>
        <w:ind w:firstLine="567"/>
        <w:jc w:val="both"/>
        <w:rPr>
          <w:rFonts w:eastAsia="Gulim" w:cs="Arial"/>
          <w:sz w:val="28"/>
          <w:szCs w:val="28"/>
        </w:rPr>
      </w:pPr>
      <w:r>
        <w:rPr>
          <w:rFonts w:eastAsia="Gulim" w:cs="Arial"/>
          <w:sz w:val="28"/>
          <w:szCs w:val="28"/>
        </w:rPr>
        <w:t>За 10 месяцев</w:t>
      </w:r>
      <w:r w:rsidRPr="003D2695">
        <w:rPr>
          <w:rFonts w:eastAsia="Gulim" w:cs="Arial"/>
          <w:sz w:val="28"/>
          <w:szCs w:val="28"/>
        </w:rPr>
        <w:t xml:space="preserve"> мой инвестиционный портфель </w:t>
      </w:r>
      <w:r>
        <w:rPr>
          <w:rFonts w:eastAsia="Gulim" w:cs="Arial"/>
          <w:sz w:val="28"/>
          <w:szCs w:val="28"/>
        </w:rPr>
        <w:t>показал не очень положительные результаты</w:t>
      </w:r>
      <w:r w:rsidRPr="003D2695">
        <w:rPr>
          <w:rFonts w:eastAsia="Gulim" w:cs="Arial"/>
          <w:sz w:val="28"/>
          <w:szCs w:val="28"/>
        </w:rPr>
        <w:t>, но зато я приобрел бесценный опыт.</w:t>
      </w:r>
    </w:p>
    <w:p w:rsidR="00835937" w:rsidRPr="003D2695" w:rsidRDefault="00835937" w:rsidP="00835937">
      <w:pPr>
        <w:spacing w:line="360" w:lineRule="auto"/>
        <w:ind w:firstLine="567"/>
        <w:jc w:val="both"/>
        <w:rPr>
          <w:rFonts w:eastAsia="Gulim" w:cs="Arial"/>
          <w:sz w:val="28"/>
          <w:szCs w:val="28"/>
        </w:rPr>
      </w:pPr>
      <w:r>
        <w:rPr>
          <w:rFonts w:eastAsia="Gulim" w:cs="Arial"/>
          <w:sz w:val="28"/>
          <w:szCs w:val="28"/>
        </w:rPr>
        <w:t xml:space="preserve">Я провел несколько интервью </w:t>
      </w:r>
      <w:r w:rsidRPr="003D2695">
        <w:rPr>
          <w:rFonts w:eastAsia="Gulim" w:cs="Arial"/>
          <w:sz w:val="28"/>
          <w:szCs w:val="28"/>
        </w:rPr>
        <w:t xml:space="preserve"> </w:t>
      </w:r>
      <w:r>
        <w:rPr>
          <w:rFonts w:eastAsia="Gulim" w:cs="Arial"/>
          <w:sz w:val="28"/>
          <w:szCs w:val="28"/>
        </w:rPr>
        <w:t xml:space="preserve">с очень образованными людьми нашего города. Все они однозначно рекомендуют мне и моим сверстникам как можно раньше изучать финансовый мир и мир инвестиций, и как можно раньше начинать формировать свой личный инвестиционный портфель.  Так, к примеру, </w:t>
      </w:r>
      <w:r w:rsidRPr="003D2695">
        <w:rPr>
          <w:rFonts w:eastAsia="Gulim" w:cs="Arial"/>
          <w:sz w:val="28"/>
          <w:szCs w:val="28"/>
        </w:rPr>
        <w:t xml:space="preserve">Уоррен </w:t>
      </w:r>
      <w:proofErr w:type="spellStart"/>
      <w:r w:rsidRPr="003D2695">
        <w:rPr>
          <w:rFonts w:eastAsia="Gulim" w:cs="Arial"/>
          <w:sz w:val="28"/>
          <w:szCs w:val="28"/>
        </w:rPr>
        <w:t>Баффетт</w:t>
      </w:r>
      <w:proofErr w:type="spellEnd"/>
      <w:r w:rsidRPr="003D2695">
        <w:rPr>
          <w:rFonts w:eastAsia="Gulim" w:cs="Arial"/>
          <w:sz w:val="28"/>
          <w:szCs w:val="28"/>
        </w:rPr>
        <w:t xml:space="preserve"> – профессиональный инвестор, находящийся в числе богатейших людей по версии </w:t>
      </w:r>
      <w:r w:rsidRPr="003D2695">
        <w:rPr>
          <w:rFonts w:eastAsia="Gulim" w:cs="Arial"/>
          <w:sz w:val="28"/>
          <w:szCs w:val="28"/>
          <w:lang w:val="en-US"/>
        </w:rPr>
        <w:t>Forbes</w:t>
      </w:r>
      <w:r w:rsidRPr="003D2695">
        <w:rPr>
          <w:rFonts w:eastAsia="Gulim" w:cs="Arial"/>
          <w:sz w:val="28"/>
          <w:szCs w:val="28"/>
        </w:rPr>
        <w:t>, сделал свою первую инвестицию в 11 лет</w:t>
      </w:r>
      <w:r>
        <w:rPr>
          <w:rFonts w:eastAsia="Gulim" w:cs="Arial"/>
          <w:sz w:val="28"/>
          <w:szCs w:val="28"/>
        </w:rPr>
        <w:t>.</w:t>
      </w:r>
    </w:p>
    <w:p w:rsidR="00835937" w:rsidRPr="003D2695" w:rsidRDefault="00835937" w:rsidP="00835937">
      <w:pPr>
        <w:spacing w:line="360" w:lineRule="auto"/>
        <w:ind w:firstLine="567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Мне очень интересно изучать мир денег</w:t>
      </w:r>
      <w:r>
        <w:rPr>
          <w:rFonts w:eastAsia="Gulim" w:cs="Arial"/>
          <w:sz w:val="28"/>
          <w:szCs w:val="28"/>
        </w:rPr>
        <w:t>, то, как деньги приносят новые деньги, от чего это зависит.</w:t>
      </w:r>
      <w:r w:rsidRPr="003D2695">
        <w:rPr>
          <w:rFonts w:eastAsia="Gulim" w:cs="Arial"/>
          <w:sz w:val="28"/>
          <w:szCs w:val="28"/>
        </w:rPr>
        <w:t xml:space="preserve"> </w:t>
      </w:r>
      <w:r>
        <w:rPr>
          <w:rFonts w:eastAsia="Gulim" w:cs="Arial"/>
          <w:sz w:val="28"/>
          <w:szCs w:val="28"/>
        </w:rPr>
        <w:t xml:space="preserve"> Я благодарен своим родителям, которые поддерживают меня в моем увлечении.</w:t>
      </w: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835937" w:rsidRDefault="00835937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A750CD" w:rsidRDefault="00A750CD" w:rsidP="003D2695">
      <w:pPr>
        <w:spacing w:line="360" w:lineRule="auto"/>
        <w:ind w:firstLine="1418"/>
        <w:rPr>
          <w:rFonts w:eastAsia="Gulim" w:cs="Traditional Arabic"/>
          <w:sz w:val="28"/>
          <w:szCs w:val="28"/>
        </w:rPr>
      </w:pPr>
    </w:p>
    <w:p w:rsidR="00A750CD" w:rsidRPr="003D2695" w:rsidRDefault="00A750CD" w:rsidP="00A750CD">
      <w:pPr>
        <w:tabs>
          <w:tab w:val="left" w:pos="8355"/>
        </w:tabs>
        <w:spacing w:before="300" w:after="360" w:line="360" w:lineRule="auto"/>
        <w:ind w:firstLine="1418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lastRenderedPageBreak/>
        <w:t xml:space="preserve">                       </w:t>
      </w:r>
      <w:r>
        <w:rPr>
          <w:rFonts w:eastAsia="Gulim" w:cs="Traditional Arabic"/>
          <w:sz w:val="28"/>
          <w:szCs w:val="28"/>
          <w:shd w:val="clear" w:color="auto" w:fill="FFFFFF"/>
        </w:rPr>
        <w:t xml:space="preserve">              Список литературы</w:t>
      </w:r>
    </w:p>
    <w:p w:rsidR="00A750CD" w:rsidRPr="00A750CD" w:rsidRDefault="00A750CD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 w:rsidRPr="00A750CD">
        <w:rPr>
          <w:rFonts w:eastAsia="Gulim" w:cs="Traditional Arabic"/>
          <w:sz w:val="28"/>
          <w:szCs w:val="28"/>
          <w:shd w:val="clear" w:color="auto" w:fill="FFFFFF"/>
        </w:rPr>
        <w:t>Матвеев</w:t>
      </w:r>
      <w:r>
        <w:rPr>
          <w:rFonts w:eastAsia="Gulim" w:cs="Traditional Arabic"/>
          <w:sz w:val="28"/>
          <w:szCs w:val="28"/>
          <w:shd w:val="clear" w:color="auto" w:fill="FFFFFF"/>
        </w:rPr>
        <w:t xml:space="preserve"> Э.В. Лесная биржа</w:t>
      </w:r>
      <w:r w:rsidR="00D57EC8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D57EC8" w:rsidRPr="00D57EC8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="00D57EC8">
        <w:rPr>
          <w:rFonts w:eastAsia="Gulim" w:cs="Traditional Arabic"/>
          <w:sz w:val="28"/>
          <w:szCs w:val="28"/>
          <w:shd w:val="clear" w:color="auto" w:fill="FFFFFF"/>
        </w:rPr>
        <w:t>ОАО «ИПП «Уральский рабочий», 2017</w:t>
      </w:r>
    </w:p>
    <w:p w:rsidR="00A750CD" w:rsidRDefault="00A750CD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 w:rsidRPr="00A750CD">
        <w:rPr>
          <w:rFonts w:eastAsia="Gulim" w:cs="Traditional Arabic"/>
          <w:sz w:val="28"/>
          <w:szCs w:val="28"/>
          <w:shd w:val="clear" w:color="auto" w:fill="FFFFFF"/>
        </w:rPr>
        <w:t xml:space="preserve">Матвеев Э.В. </w:t>
      </w:r>
      <w:r>
        <w:rPr>
          <w:rFonts w:eastAsia="Gulim" w:cs="Traditional Arabic"/>
          <w:sz w:val="28"/>
          <w:szCs w:val="28"/>
          <w:shd w:val="clear" w:color="auto" w:fill="FFFFFF"/>
        </w:rPr>
        <w:t>Дима и Совенок</w:t>
      </w:r>
      <w:r w:rsidR="00D57EC8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D57EC8" w:rsidRPr="00D57EC8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="00D57EC8">
        <w:rPr>
          <w:rFonts w:eastAsia="Gulim" w:cs="Traditional Arabic"/>
          <w:sz w:val="28"/>
          <w:szCs w:val="28"/>
          <w:shd w:val="clear" w:color="auto" w:fill="FFFFFF"/>
        </w:rPr>
        <w:t>ОАО «ИПП «Уральский рабочий», 2016</w:t>
      </w:r>
    </w:p>
    <w:p w:rsidR="00A750CD" w:rsidRPr="00A750CD" w:rsidRDefault="00A750CD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 w:rsidRPr="00A750CD">
        <w:rPr>
          <w:rFonts w:eastAsia="Gulim" w:cs="Traditional Arabic"/>
          <w:sz w:val="28"/>
          <w:szCs w:val="28"/>
          <w:shd w:val="clear" w:color="auto" w:fill="FFFFFF"/>
        </w:rPr>
        <w:t xml:space="preserve"> Матвеев</w:t>
      </w:r>
      <w:r>
        <w:rPr>
          <w:rFonts w:eastAsia="Gulim" w:cs="Traditional Arabic"/>
          <w:sz w:val="28"/>
          <w:szCs w:val="28"/>
          <w:shd w:val="clear" w:color="auto" w:fill="FFFFFF"/>
        </w:rPr>
        <w:t xml:space="preserve"> Э.В. Атака ворона</w:t>
      </w:r>
      <w:r w:rsidR="00361A88">
        <w:rPr>
          <w:rFonts w:eastAsia="Gulim" w:cs="Traditional Arabic"/>
          <w:sz w:val="28"/>
          <w:szCs w:val="28"/>
          <w:shd w:val="clear" w:color="auto" w:fill="FFFFFF"/>
        </w:rPr>
        <w:t>, ОАО «ИПП «Уральский рабочий», 2018</w:t>
      </w:r>
    </w:p>
    <w:p w:rsidR="00A750CD" w:rsidRPr="00361A88" w:rsidRDefault="00A750CD" w:rsidP="00361A88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 w:rsidRPr="00A750CD">
        <w:rPr>
          <w:rFonts w:eastAsia="Gulim" w:cs="Traditional Arabic"/>
          <w:sz w:val="28"/>
          <w:szCs w:val="28"/>
          <w:shd w:val="clear" w:color="auto" w:fill="FFFFFF"/>
        </w:rPr>
        <w:t xml:space="preserve"> Шеффер</w:t>
      </w:r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 Б., Пес по имени Мани</w:t>
      </w:r>
      <w:r w:rsidR="00361A88">
        <w:rPr>
          <w:rFonts w:eastAsia="Gulim" w:cs="Traditional Arabic"/>
          <w:sz w:val="28"/>
          <w:szCs w:val="28"/>
          <w:shd w:val="clear" w:color="auto" w:fill="FFFFFF"/>
        </w:rPr>
        <w:t>, издательский дом «</w:t>
      </w:r>
      <w:proofErr w:type="spellStart"/>
      <w:r w:rsidR="00361A88">
        <w:rPr>
          <w:rFonts w:eastAsia="Gulim" w:cs="Traditional Arabic"/>
          <w:sz w:val="28"/>
          <w:szCs w:val="28"/>
          <w:shd w:val="clear" w:color="auto" w:fill="FFFFFF"/>
        </w:rPr>
        <w:t>Белкнига</w:t>
      </w:r>
      <w:proofErr w:type="spellEnd"/>
      <w:r w:rsidR="00361A88">
        <w:rPr>
          <w:rFonts w:eastAsia="Gulim" w:cs="Traditional Arabic"/>
          <w:sz w:val="28"/>
          <w:szCs w:val="28"/>
          <w:shd w:val="clear" w:color="auto" w:fill="FFFFFF"/>
        </w:rPr>
        <w:t>», 2017</w:t>
      </w:r>
    </w:p>
    <w:p w:rsidR="00A750CD" w:rsidRPr="00A750CD" w:rsidRDefault="00104C52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proofErr w:type="spellStart"/>
      <w:r w:rsidR="00A750CD" w:rsidRPr="00A750CD">
        <w:rPr>
          <w:rFonts w:eastAsia="Gulim" w:cs="Traditional Arabic"/>
          <w:sz w:val="28"/>
          <w:szCs w:val="28"/>
          <w:shd w:val="clear" w:color="auto" w:fill="FFFFFF"/>
        </w:rPr>
        <w:t>Клейсон</w:t>
      </w:r>
      <w:proofErr w:type="spellEnd"/>
      <w:r>
        <w:rPr>
          <w:rFonts w:eastAsia="Gulim" w:cs="Traditional Arabic"/>
          <w:sz w:val="28"/>
          <w:szCs w:val="28"/>
          <w:shd w:val="clear" w:color="auto" w:fill="FFFFFF"/>
        </w:rPr>
        <w:t xml:space="preserve"> Дж, Самый богатый человек в Вавилоне</w:t>
      </w:r>
    </w:p>
    <w:p w:rsidR="00A750CD" w:rsidRPr="00A750CD" w:rsidRDefault="00361A88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 xml:space="preserve">Т. </w:t>
      </w:r>
      <w:proofErr w:type="spellStart"/>
      <w:r w:rsidR="00A750CD" w:rsidRPr="00A750CD">
        <w:rPr>
          <w:rFonts w:eastAsia="Gulim" w:cs="Traditional Arabic"/>
          <w:sz w:val="28"/>
          <w:szCs w:val="28"/>
          <w:shd w:val="clear" w:color="auto" w:fill="FFFFFF"/>
        </w:rPr>
        <w:t>Киосаки</w:t>
      </w:r>
      <w:proofErr w:type="spellEnd"/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proofErr w:type="gramStart"/>
      <w:r w:rsidR="00104C52">
        <w:rPr>
          <w:rFonts w:eastAsia="Gulim" w:cs="Traditional Arabic"/>
          <w:sz w:val="28"/>
          <w:szCs w:val="28"/>
          <w:shd w:val="clear" w:color="auto" w:fill="FFFFFF"/>
        </w:rPr>
        <w:t>Р</w:t>
      </w:r>
      <w:proofErr w:type="gramEnd"/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, </w:t>
      </w:r>
      <w:r w:rsidR="00104C52" w:rsidRPr="00A750CD">
        <w:rPr>
          <w:rFonts w:eastAsia="Gulim" w:cs="Traditional Arabic"/>
          <w:sz w:val="28"/>
          <w:szCs w:val="28"/>
          <w:shd w:val="clear" w:color="auto" w:fill="FFFFFF"/>
        </w:rPr>
        <w:t xml:space="preserve"> Богатый папа,</w:t>
      </w:r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 Бедный папа</w:t>
      </w:r>
      <w:r>
        <w:rPr>
          <w:rFonts w:eastAsia="Gulim" w:cs="Traditional Arabic"/>
          <w:sz w:val="28"/>
          <w:szCs w:val="28"/>
          <w:shd w:val="clear" w:color="auto" w:fill="FFFFFF"/>
        </w:rPr>
        <w:t>, издательский дом «</w:t>
      </w:r>
      <w:proofErr w:type="spellStart"/>
      <w:r>
        <w:rPr>
          <w:rFonts w:eastAsia="Gulim" w:cs="Traditional Arabic"/>
          <w:sz w:val="28"/>
          <w:szCs w:val="28"/>
          <w:shd w:val="clear" w:color="auto" w:fill="FFFFFF"/>
        </w:rPr>
        <w:t>Белкнига</w:t>
      </w:r>
      <w:proofErr w:type="spellEnd"/>
      <w:r>
        <w:rPr>
          <w:rFonts w:eastAsia="Gulim" w:cs="Traditional Arabic"/>
          <w:sz w:val="28"/>
          <w:szCs w:val="28"/>
          <w:shd w:val="clear" w:color="auto" w:fill="FFFFFF"/>
        </w:rPr>
        <w:t>», 201</w:t>
      </w:r>
      <w:r w:rsidR="00D57EC8">
        <w:rPr>
          <w:rFonts w:eastAsia="Gulim" w:cs="Traditional Arabic"/>
          <w:sz w:val="28"/>
          <w:szCs w:val="28"/>
          <w:shd w:val="clear" w:color="auto" w:fill="FFFFFF"/>
        </w:rPr>
        <w:t>4</w:t>
      </w:r>
    </w:p>
    <w:p w:rsidR="00A750CD" w:rsidRPr="00A750CD" w:rsidRDefault="00361A88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 xml:space="preserve">Т. </w:t>
      </w:r>
      <w:proofErr w:type="spellStart"/>
      <w:r w:rsidR="00A750CD" w:rsidRPr="00A750CD">
        <w:rPr>
          <w:rFonts w:eastAsia="Gulim" w:cs="Traditional Arabic"/>
          <w:sz w:val="28"/>
          <w:szCs w:val="28"/>
          <w:shd w:val="clear" w:color="auto" w:fill="FFFFFF"/>
        </w:rPr>
        <w:t>Киосаки</w:t>
      </w:r>
      <w:proofErr w:type="spellEnd"/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proofErr w:type="gramStart"/>
      <w:r w:rsidR="00104C52">
        <w:rPr>
          <w:rFonts w:eastAsia="Gulim" w:cs="Traditional Arabic"/>
          <w:sz w:val="28"/>
          <w:szCs w:val="28"/>
          <w:shd w:val="clear" w:color="auto" w:fill="FFFFFF"/>
        </w:rPr>
        <w:t>Р</w:t>
      </w:r>
      <w:proofErr w:type="gramEnd"/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, </w:t>
      </w:r>
      <w:r w:rsidR="00104C52" w:rsidRPr="00A750CD">
        <w:rPr>
          <w:rFonts w:eastAsia="Gulim" w:cs="Traditional Arabic"/>
          <w:sz w:val="28"/>
          <w:szCs w:val="28"/>
          <w:shd w:val="clear" w:color="auto" w:fill="FFFFFF"/>
        </w:rPr>
        <w:t>Богатый папа, Бедный папа для подростков</w:t>
      </w:r>
      <w:r>
        <w:rPr>
          <w:rFonts w:eastAsia="Gulim" w:cs="Traditional Arabic"/>
          <w:sz w:val="28"/>
          <w:szCs w:val="28"/>
          <w:shd w:val="clear" w:color="auto" w:fill="FFFFFF"/>
        </w:rPr>
        <w:t>, издательский дом «</w:t>
      </w:r>
      <w:proofErr w:type="spellStart"/>
      <w:r>
        <w:rPr>
          <w:rFonts w:eastAsia="Gulim" w:cs="Traditional Arabic"/>
          <w:sz w:val="28"/>
          <w:szCs w:val="28"/>
          <w:shd w:val="clear" w:color="auto" w:fill="FFFFFF"/>
        </w:rPr>
        <w:t>Белкнига</w:t>
      </w:r>
      <w:proofErr w:type="spellEnd"/>
      <w:r>
        <w:rPr>
          <w:rFonts w:eastAsia="Gulim" w:cs="Traditional Arabic"/>
          <w:sz w:val="28"/>
          <w:szCs w:val="28"/>
          <w:shd w:val="clear" w:color="auto" w:fill="FFFFFF"/>
        </w:rPr>
        <w:t>», 2019</w:t>
      </w:r>
    </w:p>
    <w:p w:rsidR="00A750CD" w:rsidRPr="00D57EC8" w:rsidRDefault="00361A88" w:rsidP="00D57EC8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 xml:space="preserve">Т. </w:t>
      </w:r>
      <w:proofErr w:type="spellStart"/>
      <w:r w:rsidR="00A750CD" w:rsidRPr="00A750CD">
        <w:rPr>
          <w:rFonts w:eastAsia="Gulim" w:cs="Traditional Arabic"/>
          <w:sz w:val="28"/>
          <w:szCs w:val="28"/>
          <w:shd w:val="clear" w:color="auto" w:fill="FFFFFF"/>
        </w:rPr>
        <w:t>Киосаки</w:t>
      </w:r>
      <w:proofErr w:type="spellEnd"/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proofErr w:type="gramStart"/>
      <w:r w:rsidR="00104C52">
        <w:rPr>
          <w:rFonts w:eastAsia="Gulim" w:cs="Traditional Arabic"/>
          <w:sz w:val="28"/>
          <w:szCs w:val="28"/>
          <w:shd w:val="clear" w:color="auto" w:fill="FFFFFF"/>
        </w:rPr>
        <w:t>Р</w:t>
      </w:r>
      <w:proofErr w:type="gramEnd"/>
      <w:r w:rsidR="00104C52">
        <w:rPr>
          <w:rFonts w:eastAsia="Gulim" w:cs="Traditional Arabic"/>
          <w:sz w:val="28"/>
          <w:szCs w:val="28"/>
          <w:shd w:val="clear" w:color="auto" w:fill="FFFFFF"/>
        </w:rPr>
        <w:t xml:space="preserve">, </w:t>
      </w:r>
      <w:r w:rsidR="00104C52" w:rsidRPr="00A750CD">
        <w:rPr>
          <w:rFonts w:eastAsia="Gulim" w:cs="Traditional Arabic"/>
          <w:sz w:val="28"/>
          <w:szCs w:val="28"/>
          <w:shd w:val="clear" w:color="auto" w:fill="FFFFFF"/>
        </w:rPr>
        <w:t>Квадрант денежного потока</w:t>
      </w:r>
    </w:p>
    <w:p w:rsidR="00A750CD" w:rsidRPr="00A750CD" w:rsidRDefault="00104C52" w:rsidP="00A750CD">
      <w:pPr>
        <w:pStyle w:val="a3"/>
        <w:numPr>
          <w:ilvl w:val="0"/>
          <w:numId w:val="26"/>
        </w:num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proofErr w:type="spellStart"/>
      <w:r w:rsidRPr="00A750CD">
        <w:rPr>
          <w:rFonts w:eastAsia="Gulim" w:cs="Traditional Arabic"/>
          <w:sz w:val="28"/>
          <w:szCs w:val="28"/>
          <w:shd w:val="clear" w:color="auto" w:fill="FFFFFF"/>
        </w:rPr>
        <w:t>Тульев</w:t>
      </w:r>
      <w:proofErr w:type="spellEnd"/>
      <w:r>
        <w:rPr>
          <w:rFonts w:eastAsia="Gulim" w:cs="Traditional Arabic"/>
          <w:sz w:val="28"/>
          <w:szCs w:val="28"/>
          <w:shd w:val="clear" w:color="auto" w:fill="FFFFFF"/>
        </w:rPr>
        <w:t xml:space="preserve"> В., </w:t>
      </w:r>
      <w:r w:rsidR="00A750CD" w:rsidRPr="00A750CD">
        <w:rPr>
          <w:rFonts w:eastAsia="Gulim" w:cs="Traditional Arabic"/>
          <w:sz w:val="28"/>
          <w:szCs w:val="28"/>
          <w:shd w:val="clear" w:color="auto" w:fill="FFFFFF"/>
        </w:rPr>
        <w:t xml:space="preserve">История денег России с </w:t>
      </w:r>
      <w:r w:rsidR="00A750CD" w:rsidRPr="00A750CD">
        <w:rPr>
          <w:rFonts w:eastAsia="Gulim" w:cs="Traditional Arabic"/>
          <w:sz w:val="28"/>
          <w:szCs w:val="28"/>
          <w:shd w:val="clear" w:color="auto" w:fill="FFFFFF"/>
          <w:lang w:val="en-US"/>
        </w:rPr>
        <w:t>X</w:t>
      </w:r>
      <w:r>
        <w:rPr>
          <w:rFonts w:eastAsia="Gulim" w:cs="Traditional Arabic"/>
          <w:sz w:val="28"/>
          <w:szCs w:val="28"/>
          <w:shd w:val="clear" w:color="auto" w:fill="FFFFFF"/>
        </w:rPr>
        <w:t xml:space="preserve"> века до наших дней</w:t>
      </w:r>
    </w:p>
    <w:p w:rsidR="00835937" w:rsidRPr="00A750CD" w:rsidRDefault="00104C52" w:rsidP="00A750CD">
      <w:pPr>
        <w:pStyle w:val="a3"/>
        <w:numPr>
          <w:ilvl w:val="0"/>
          <w:numId w:val="26"/>
        </w:numPr>
        <w:spacing w:line="360" w:lineRule="auto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Pr="00A750CD">
        <w:rPr>
          <w:rFonts w:eastAsia="Gulim" w:cs="Traditional Arabic"/>
          <w:sz w:val="28"/>
          <w:szCs w:val="28"/>
          <w:shd w:val="clear" w:color="auto" w:fill="FFFFFF"/>
        </w:rPr>
        <w:t>Красавина</w:t>
      </w:r>
      <w:r>
        <w:rPr>
          <w:rFonts w:eastAsia="Gulim" w:cs="Traditional Arabic"/>
          <w:sz w:val="28"/>
          <w:szCs w:val="28"/>
          <w:shd w:val="clear" w:color="auto" w:fill="FFFFFF"/>
        </w:rPr>
        <w:t xml:space="preserve"> Е., </w:t>
      </w:r>
      <w:proofErr w:type="spellStart"/>
      <w:r w:rsidRPr="00A750CD">
        <w:rPr>
          <w:rFonts w:eastAsia="Gulim" w:cs="Traditional Arabic"/>
          <w:sz w:val="28"/>
          <w:szCs w:val="28"/>
          <w:shd w:val="clear" w:color="auto" w:fill="FFFFFF"/>
        </w:rPr>
        <w:t>Бродников</w:t>
      </w:r>
      <w:proofErr w:type="spellEnd"/>
      <w:r>
        <w:rPr>
          <w:rFonts w:eastAsia="Gulim" w:cs="Traditional Arabic"/>
          <w:sz w:val="28"/>
          <w:szCs w:val="28"/>
          <w:shd w:val="clear" w:color="auto" w:fill="FFFFFF"/>
        </w:rPr>
        <w:t xml:space="preserve"> Е.,</w:t>
      </w:r>
      <w:r w:rsidRPr="00A750CD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="00A750CD" w:rsidRPr="00A750CD">
        <w:rPr>
          <w:rFonts w:eastAsia="Gulim" w:cs="Traditional Arabic"/>
          <w:sz w:val="28"/>
          <w:szCs w:val="28"/>
          <w:shd w:val="clear" w:color="auto" w:fill="FFFFFF"/>
        </w:rPr>
        <w:t>Дети и деньги. Растим миллионера</w:t>
      </w: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A750CD" w:rsidRDefault="00A750CD" w:rsidP="00A750CD">
      <w:pPr>
        <w:spacing w:line="360" w:lineRule="auto"/>
        <w:rPr>
          <w:rFonts w:eastAsia="Gulim" w:cs="Traditional Arabic"/>
          <w:sz w:val="28"/>
          <w:szCs w:val="28"/>
        </w:rPr>
      </w:pPr>
    </w:p>
    <w:p w:rsidR="001B6E74" w:rsidRDefault="001B6E74" w:rsidP="00835937">
      <w:pPr>
        <w:pStyle w:val="a3"/>
        <w:spacing w:line="360" w:lineRule="auto"/>
        <w:ind w:left="1080"/>
        <w:jc w:val="center"/>
        <w:rPr>
          <w:rFonts w:eastAsia="Gulim" w:cs="Traditional Arabic"/>
          <w:sz w:val="28"/>
          <w:szCs w:val="28"/>
        </w:rPr>
      </w:pPr>
    </w:p>
    <w:p w:rsidR="001B6E74" w:rsidRDefault="001B6E74" w:rsidP="00835937">
      <w:pPr>
        <w:pStyle w:val="a3"/>
        <w:spacing w:line="360" w:lineRule="auto"/>
        <w:ind w:left="1080"/>
        <w:jc w:val="center"/>
        <w:rPr>
          <w:rFonts w:eastAsia="Gulim" w:cs="Traditional Arabic"/>
          <w:sz w:val="28"/>
          <w:szCs w:val="28"/>
        </w:rPr>
      </w:pPr>
    </w:p>
    <w:p w:rsidR="00EF020E" w:rsidRPr="003D2695" w:rsidRDefault="00835937" w:rsidP="00835937">
      <w:pPr>
        <w:pStyle w:val="a3"/>
        <w:spacing w:line="360" w:lineRule="auto"/>
        <w:ind w:left="1080"/>
        <w:jc w:val="center"/>
        <w:rPr>
          <w:rFonts w:eastAsia="Gulim" w:cs="Traditional Arabic"/>
          <w:sz w:val="28"/>
          <w:szCs w:val="28"/>
        </w:rPr>
      </w:pPr>
      <w:r>
        <w:rPr>
          <w:rFonts w:eastAsia="Gulim" w:cs="Traditional Arabic"/>
          <w:sz w:val="28"/>
          <w:szCs w:val="28"/>
        </w:rPr>
        <w:lastRenderedPageBreak/>
        <w:t>Приложение</w:t>
      </w:r>
      <w:r w:rsidR="001B6E74">
        <w:rPr>
          <w:rFonts w:eastAsia="Gulim" w:cs="Traditional Arabic"/>
          <w:sz w:val="28"/>
          <w:szCs w:val="28"/>
        </w:rPr>
        <w:t xml:space="preserve">   </w:t>
      </w:r>
    </w:p>
    <w:p w:rsidR="00EE0511" w:rsidRPr="003D2695" w:rsidRDefault="00835937" w:rsidP="00BA5FC4">
      <w:pPr>
        <w:shd w:val="clear" w:color="auto" w:fill="FFFFFF"/>
        <w:spacing w:before="120" w:after="0"/>
        <w:jc w:val="center"/>
        <w:rPr>
          <w:rFonts w:eastAsia="Times New Roman" w:cs="Arial"/>
          <w:color w:val="000000"/>
          <w:sz w:val="28"/>
          <w:szCs w:val="28"/>
        </w:rPr>
      </w:pPr>
      <w:r>
        <w:rPr>
          <w:rFonts w:eastAsia="Gulim" w:cs="Arial"/>
          <w:sz w:val="28"/>
          <w:szCs w:val="28"/>
        </w:rPr>
        <w:t>Интервью</w:t>
      </w:r>
      <w:r w:rsidR="00447023" w:rsidRPr="003D2695">
        <w:rPr>
          <w:rFonts w:eastAsia="Gulim" w:cs="Arial"/>
          <w:sz w:val="28"/>
          <w:szCs w:val="28"/>
        </w:rPr>
        <w:t xml:space="preserve"> с Еленой Львовной</w:t>
      </w:r>
      <w:r w:rsidR="00EE0511" w:rsidRPr="003D2695">
        <w:rPr>
          <w:rFonts w:eastAsia="Gulim" w:cs="Arial"/>
          <w:sz w:val="28"/>
          <w:szCs w:val="28"/>
        </w:rPr>
        <w:t>. Д</w:t>
      </w:r>
      <w:r w:rsidR="00EE0511" w:rsidRPr="003D2695">
        <w:rPr>
          <w:rFonts w:eastAsia="Times New Roman" w:cs="Arial"/>
          <w:color w:val="000000"/>
          <w:sz w:val="28"/>
          <w:szCs w:val="28"/>
        </w:rPr>
        <w:t xml:space="preserve">оцент, кандидат экономических наук. </w:t>
      </w:r>
    </w:p>
    <w:p w:rsidR="00EE0511" w:rsidRPr="003D2695" w:rsidRDefault="00EE0511" w:rsidP="00BA5FC4">
      <w:pPr>
        <w:shd w:val="clear" w:color="auto" w:fill="FFFFFF"/>
        <w:spacing w:before="120" w:after="0"/>
        <w:jc w:val="center"/>
        <w:rPr>
          <w:rFonts w:eastAsia="Times New Roman" w:cs="Arial"/>
          <w:color w:val="000000"/>
          <w:sz w:val="28"/>
          <w:szCs w:val="28"/>
        </w:rPr>
      </w:pPr>
      <w:r w:rsidRPr="003D2695">
        <w:rPr>
          <w:rFonts w:eastAsia="Times New Roman" w:cs="Arial"/>
          <w:color w:val="000000"/>
          <w:sz w:val="28"/>
          <w:szCs w:val="28"/>
        </w:rPr>
        <w:t>Преподаватель ВШЭ</w:t>
      </w:r>
    </w:p>
    <w:p w:rsidR="00A41312" w:rsidRPr="003D2695" w:rsidRDefault="00A41312" w:rsidP="00BA5FC4">
      <w:pPr>
        <w:ind w:firstLine="1418"/>
        <w:jc w:val="both"/>
        <w:rPr>
          <w:rFonts w:eastAsia="Gulim" w:cs="Arial"/>
          <w:sz w:val="28"/>
          <w:szCs w:val="28"/>
        </w:rPr>
      </w:pPr>
    </w:p>
    <w:p w:rsidR="00922C61" w:rsidRPr="003D2695" w:rsidRDefault="00922C61" w:rsidP="00F106C3">
      <w:pPr>
        <w:ind w:firstLine="567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Л</w:t>
      </w:r>
      <w:r w:rsidR="004920B9" w:rsidRPr="003D2695">
        <w:rPr>
          <w:rFonts w:eastAsia="Gulim" w:cs="Arial"/>
          <w:sz w:val="28"/>
          <w:szCs w:val="28"/>
        </w:rPr>
        <w:t>ев</w:t>
      </w:r>
      <w:r w:rsidRPr="003D2695">
        <w:rPr>
          <w:rFonts w:eastAsia="Gulim" w:cs="Arial"/>
          <w:sz w:val="28"/>
          <w:szCs w:val="28"/>
        </w:rPr>
        <w:t>: Как вы думаете, должны ли дети заниматься инвестированием?</w:t>
      </w:r>
    </w:p>
    <w:p w:rsidR="00217011" w:rsidRPr="003D2695" w:rsidRDefault="00922C61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Е</w:t>
      </w:r>
      <w:r w:rsidR="00EE051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лена 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="00EE051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ьвовна</w:t>
      </w:r>
      <w:proofErr w:type="gramStart"/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.: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 </w:t>
      </w:r>
      <w:proofErr w:type="gramEnd"/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Школьники с детства должны понимать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, как не только тратить деньги, которые они еще не зарабатывают, а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как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сберегать их и умножать,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зарабатывая себе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на эти еду и развлечения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.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Я, 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чрезвычайный сторонник того, что экономическое мышление должно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вырабатываться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с самог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о детского садика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,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как у  американцев,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у них в садике есть экономика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.</w:t>
      </w:r>
    </w:p>
    <w:p w:rsidR="00217011" w:rsidRPr="003D2695" w:rsidRDefault="00922C61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="004920B9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ев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: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Что бы вы порекомендовали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новичку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при небольшом капитале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?</w:t>
      </w:r>
    </w:p>
    <w:p w:rsidR="00217011" w:rsidRPr="003D2695" w:rsidRDefault="00EE0511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Елена 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ьвовна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: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   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Я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рекомендую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если человек хочет формировать личный инвестиционный портфель или другие ценные бумаги, то конечно нужна помощь специалиста, потому что работа на фондовом рынке - высокопрофессиональная работа и человек, который пришел впервые на этот рынок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вряд ли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,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сделает 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большие успехи. Н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о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если речь идет не об акциях, н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и об других ценных бумагах, </w:t>
      </w:r>
      <w:proofErr w:type="gramStart"/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скажем</w:t>
      </w:r>
      <w:proofErr w:type="gramEnd"/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по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купка долларов, то это можно по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изучать в к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омпьютере и оценить ситуацию, в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общем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смотря какой портфель у человека, если самый примитивный портфель: доллары, открыть вклад в банке с помощью родителей, купить золотую/ серебряную монету чтобы полежала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ну и если вырастет, продать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.</w:t>
      </w:r>
    </w:p>
    <w:p w:rsidR="00217011" w:rsidRPr="003D2695" w:rsidRDefault="00922C61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="004920B9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ев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: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А вы как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думаете,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нужно ставить цель в каком- то денежном формате</w:t>
      </w:r>
      <w:proofErr w:type="gramStart"/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</w:t>
      </w:r>
      <w:r w:rsidR="0044702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?</w:t>
      </w:r>
      <w:proofErr w:type="gramEnd"/>
    </w:p>
    <w:p w:rsidR="00217011" w:rsidRPr="003D2695" w:rsidRDefault="00EE0511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Елена 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ьвовна</w:t>
      </w:r>
      <w:r w:rsidR="00922C61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: 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 Очень хорошо, если </w:t>
      </w:r>
      <w:r w:rsidR="00600F4C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есть цель! Заработать на поездку, на образование, чтобы</w:t>
      </w:r>
      <w:r w:rsidR="002074F5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 помочь родителям </w:t>
      </w:r>
      <w:r w:rsidR="00600F4C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совершить дорогостоящую покупку.</w:t>
      </w:r>
    </w:p>
    <w:p w:rsidR="00F736D6" w:rsidRDefault="00922C61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="004920B9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ев</w:t>
      </w: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: Спасибо!</w:t>
      </w:r>
    </w:p>
    <w:p w:rsidR="00F106C3" w:rsidRDefault="00F106C3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</w:p>
    <w:p w:rsidR="00F106C3" w:rsidRDefault="00F106C3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</w:p>
    <w:p w:rsidR="00A40D50" w:rsidRDefault="00A40D50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</w:p>
    <w:p w:rsidR="00835937" w:rsidRPr="003D2695" w:rsidRDefault="00835937" w:rsidP="00F106C3">
      <w:pPr>
        <w:spacing w:before="300" w:after="360"/>
        <w:ind w:firstLine="567"/>
        <w:jc w:val="both"/>
        <w:rPr>
          <w:rFonts w:eastAsia="Gulim" w:cs="Arial"/>
          <w:color w:val="000000"/>
          <w:sz w:val="28"/>
          <w:szCs w:val="28"/>
          <w:shd w:val="clear" w:color="auto" w:fill="FFFFFF"/>
        </w:rPr>
      </w:pPr>
    </w:p>
    <w:p w:rsidR="00217011" w:rsidRPr="00835937" w:rsidRDefault="00600F4C" w:rsidP="00835937">
      <w:pPr>
        <w:spacing w:before="300" w:after="360"/>
        <w:ind w:left="1418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835937">
        <w:rPr>
          <w:rFonts w:eastAsia="Gulim" w:cs="Arial"/>
          <w:sz w:val="28"/>
          <w:szCs w:val="28"/>
          <w:shd w:val="clear" w:color="auto" w:fill="FFFFFF"/>
        </w:rPr>
        <w:lastRenderedPageBreak/>
        <w:t xml:space="preserve"> Интервью с Оксаной Гречищевой, брокер</w:t>
      </w:r>
      <w:r w:rsidR="00922C61" w:rsidRPr="00835937">
        <w:rPr>
          <w:rFonts w:eastAsia="Gulim" w:cs="Arial"/>
          <w:sz w:val="28"/>
          <w:szCs w:val="28"/>
          <w:shd w:val="clear" w:color="auto" w:fill="FFFFFF"/>
        </w:rPr>
        <w:t xml:space="preserve"> «</w:t>
      </w:r>
      <w:r w:rsidR="00922C61" w:rsidRPr="00835937">
        <w:rPr>
          <w:rFonts w:eastAsia="Gulim" w:cs="Arial"/>
          <w:sz w:val="28"/>
          <w:szCs w:val="28"/>
          <w:shd w:val="clear" w:color="auto" w:fill="FFFFFF"/>
          <w:lang w:val="en-US"/>
        </w:rPr>
        <w:t>Freedom</w:t>
      </w:r>
      <w:r w:rsidR="00922C61" w:rsidRPr="00835937">
        <w:rPr>
          <w:rFonts w:eastAsia="Gulim" w:cs="Arial"/>
          <w:sz w:val="28"/>
          <w:szCs w:val="28"/>
          <w:shd w:val="clear" w:color="auto" w:fill="FFFFFF"/>
        </w:rPr>
        <w:t xml:space="preserve"> </w:t>
      </w:r>
      <w:r w:rsidR="00922C61" w:rsidRPr="00835937">
        <w:rPr>
          <w:rFonts w:eastAsia="Gulim" w:cs="Arial"/>
          <w:sz w:val="28"/>
          <w:szCs w:val="28"/>
          <w:shd w:val="clear" w:color="auto" w:fill="FFFFFF"/>
          <w:lang w:val="en-US"/>
        </w:rPr>
        <w:t>Finance</w:t>
      </w:r>
      <w:r w:rsidR="00922C61" w:rsidRPr="00835937">
        <w:rPr>
          <w:rFonts w:eastAsia="Gulim" w:cs="Arial"/>
          <w:sz w:val="28"/>
          <w:szCs w:val="28"/>
          <w:shd w:val="clear" w:color="auto" w:fill="FFFFFF"/>
        </w:rPr>
        <w:t>»</w:t>
      </w:r>
    </w:p>
    <w:p w:rsidR="00217011" w:rsidRPr="003D2695" w:rsidRDefault="00922C61" w:rsidP="00F106C3">
      <w:pPr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Л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ев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 xml:space="preserve">: 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>Оксана, как вы считаете должны ли дети инвестировать свои карманные деньги или вообще что-то об этом знать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?</w:t>
      </w:r>
    </w:p>
    <w:p w:rsidR="00217011" w:rsidRPr="003D2695" w:rsidRDefault="00922C61" w:rsidP="00F106C3">
      <w:pPr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О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ксана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 xml:space="preserve">: Я 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>очень положительно к этому отношусь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!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 xml:space="preserve"> 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У детей должна быть финансовая грамотность. Должен быть интерес к своим карманным деньгам. Они должны уметь их считать, понимать какую прибыль  могут получить и тогда уже не станут тратить их впустую.</w:t>
      </w:r>
    </w:p>
    <w:p w:rsidR="00217011" w:rsidRPr="003D2695" w:rsidRDefault="00922C61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Л</w:t>
      </w:r>
      <w:r w:rsidR="00001C39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>ев</w:t>
      </w:r>
      <w:r w:rsidR="005A1B63" w:rsidRPr="003D2695">
        <w:rPr>
          <w:rFonts w:eastAsia="Gulim" w:cs="Arial"/>
          <w:color w:val="000000"/>
          <w:sz w:val="28"/>
          <w:szCs w:val="28"/>
          <w:shd w:val="clear" w:color="auto" w:fill="FFFFFF"/>
        </w:rPr>
        <w:t xml:space="preserve">: 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К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 xml:space="preserve">ак вы считаете, с какого возраста детям 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надо рассказывать о деньгах?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 xml:space="preserve"> </w:t>
      </w:r>
    </w:p>
    <w:p w:rsidR="00217011" w:rsidRPr="003D2695" w:rsidRDefault="00922C61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О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ксана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 xml:space="preserve">: 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Р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>ассказывать про деньги нужно с самого раннего возраста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 xml:space="preserve"> чтобы они знали ценность денег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,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 xml:space="preserve"> как они достаются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! Как только сказки про «Колобка» закончатся, так можно начинать рассказывать!</w:t>
      </w:r>
    </w:p>
    <w:p w:rsidR="00217011" w:rsidRPr="003D2695" w:rsidRDefault="00922C61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Л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ев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 xml:space="preserve">: </w:t>
      </w:r>
      <w:r w:rsidR="00600F4C" w:rsidRPr="003D2695">
        <w:rPr>
          <w:rFonts w:eastAsia="Gulim" w:cs="Arial"/>
          <w:sz w:val="28"/>
          <w:szCs w:val="28"/>
          <w:shd w:val="clear" w:color="auto" w:fill="FFFFFF"/>
        </w:rPr>
        <w:t>Что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 xml:space="preserve">бы вы порекомендовали при 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>небольшом капитале</w:t>
      </w:r>
      <w:r w:rsidR="002074F5" w:rsidRPr="003D2695">
        <w:rPr>
          <w:rFonts w:eastAsia="Gulim" w:cs="Arial"/>
          <w:sz w:val="28"/>
          <w:szCs w:val="28"/>
          <w:shd w:val="clear" w:color="auto" w:fill="FFFFFF"/>
        </w:rPr>
        <w:t>, при небольшой сумме инвестиций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>?</w:t>
      </w:r>
    </w:p>
    <w:p w:rsidR="005A1B63" w:rsidRPr="003D2695" w:rsidRDefault="00922C61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О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ксана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>: Главное правило: «Не класть всё в одну корзину!»,  и прежде чем вложить, слушать новости, анализировать!</w:t>
      </w:r>
    </w:p>
    <w:p w:rsidR="005A1B63" w:rsidRPr="003D2695" w:rsidRDefault="00922C61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Л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ев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>: Как вы считаете, надо ли ставить цель в     каком-то денежном эквиваленте перед собой</w:t>
      </w:r>
      <w:r w:rsidRPr="003D2695">
        <w:rPr>
          <w:rFonts w:eastAsia="Gulim" w:cs="Arial"/>
          <w:sz w:val="28"/>
          <w:szCs w:val="28"/>
          <w:shd w:val="clear" w:color="auto" w:fill="FFFFFF"/>
        </w:rPr>
        <w:t>,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 xml:space="preserve"> прежде чем инвестировать?</w:t>
      </w:r>
    </w:p>
    <w:p w:rsidR="000E0D67" w:rsidRPr="003D2695" w:rsidRDefault="00922C61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О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ксана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 xml:space="preserve">: Прежде чем инвестировать,  нужно вообще посчитать свои финансовые счета, нельзя нести в инвестиции все оставшиеся деньги, нужно нести свободные деньги, которые не жалко потерять. Пусть это </w:t>
      </w:r>
      <w:r w:rsidRPr="003D2695">
        <w:rPr>
          <w:rFonts w:eastAsia="Gulim" w:cs="Arial"/>
          <w:sz w:val="28"/>
          <w:szCs w:val="28"/>
          <w:shd w:val="clear" w:color="auto" w:fill="FFFFFF"/>
        </w:rPr>
        <w:t>будет небольшая сумма.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 xml:space="preserve"> </w:t>
      </w:r>
      <w:r w:rsidRPr="003D2695">
        <w:rPr>
          <w:rFonts w:eastAsia="Gulim" w:cs="Arial"/>
          <w:sz w:val="28"/>
          <w:szCs w:val="28"/>
          <w:shd w:val="clear" w:color="auto" w:fill="FFFFFF"/>
        </w:rPr>
        <w:t xml:space="preserve">Вкладывайте </w:t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>для диверсификации</w:t>
      </w:r>
      <w:r w:rsidRPr="003D2695">
        <w:rPr>
          <w:rStyle w:val="a8"/>
          <w:rFonts w:eastAsia="Gulim" w:cs="Arial"/>
          <w:sz w:val="28"/>
          <w:szCs w:val="28"/>
          <w:shd w:val="clear" w:color="auto" w:fill="FFFFFF"/>
        </w:rPr>
        <w:footnoteReference w:id="12"/>
      </w:r>
      <w:r w:rsidR="005A1B63" w:rsidRPr="003D2695">
        <w:rPr>
          <w:rFonts w:eastAsia="Gulim" w:cs="Arial"/>
          <w:sz w:val="28"/>
          <w:szCs w:val="28"/>
          <w:shd w:val="clear" w:color="auto" w:fill="FFFFFF"/>
        </w:rPr>
        <w:t xml:space="preserve"> рисков, так как при первых вложениях от жадности можно все потерять</w:t>
      </w:r>
      <w:r w:rsidR="000E0D67" w:rsidRPr="003D2695">
        <w:rPr>
          <w:rFonts w:eastAsia="Gulim" w:cs="Arial"/>
          <w:sz w:val="28"/>
          <w:szCs w:val="28"/>
          <w:shd w:val="clear" w:color="auto" w:fill="FFFFFF"/>
        </w:rPr>
        <w:t>!</w:t>
      </w:r>
    </w:p>
    <w:p w:rsidR="00F736D6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Arial"/>
          <w:sz w:val="28"/>
          <w:szCs w:val="28"/>
          <w:shd w:val="clear" w:color="auto" w:fill="FFFFFF"/>
        </w:rPr>
      </w:pPr>
      <w:r w:rsidRPr="003D2695">
        <w:rPr>
          <w:rFonts w:eastAsia="Gulim" w:cs="Arial"/>
          <w:sz w:val="28"/>
          <w:szCs w:val="28"/>
          <w:shd w:val="clear" w:color="auto" w:fill="FFFFFF"/>
        </w:rPr>
        <w:t>Л</w:t>
      </w:r>
      <w:r w:rsidR="00001C39" w:rsidRPr="003D2695">
        <w:rPr>
          <w:rFonts w:eastAsia="Gulim" w:cs="Arial"/>
          <w:sz w:val="28"/>
          <w:szCs w:val="28"/>
          <w:shd w:val="clear" w:color="auto" w:fill="FFFFFF"/>
        </w:rPr>
        <w:t>ев</w:t>
      </w:r>
      <w:r w:rsidRPr="003D2695">
        <w:rPr>
          <w:rFonts w:eastAsia="Gulim" w:cs="Arial"/>
          <w:sz w:val="28"/>
          <w:szCs w:val="28"/>
          <w:shd w:val="clear" w:color="auto" w:fill="FFFFFF"/>
        </w:rPr>
        <w:t>: Спасибо!</w:t>
      </w:r>
      <w:r w:rsidR="00D315C0" w:rsidRPr="003D2695">
        <w:rPr>
          <w:rFonts w:eastAsia="Gulim" w:cs="Arial"/>
          <w:sz w:val="28"/>
          <w:szCs w:val="28"/>
          <w:shd w:val="clear" w:color="auto" w:fill="FFFFFF"/>
        </w:rPr>
        <w:t xml:space="preserve">      </w:t>
      </w:r>
    </w:p>
    <w:p w:rsidR="00D315C0" w:rsidRDefault="00D315C0" w:rsidP="003D2695">
      <w:pPr>
        <w:tabs>
          <w:tab w:val="left" w:pos="8355"/>
        </w:tabs>
        <w:spacing w:before="300" w:after="360" w:line="360" w:lineRule="auto"/>
        <w:jc w:val="both"/>
        <w:rPr>
          <w:rFonts w:eastAsia="Gulim" w:cs="Arial"/>
          <w:sz w:val="28"/>
          <w:szCs w:val="28"/>
          <w:shd w:val="clear" w:color="auto" w:fill="FFFFFF"/>
        </w:rPr>
      </w:pPr>
    </w:p>
    <w:p w:rsidR="00A40D50" w:rsidRPr="003D2695" w:rsidRDefault="00A40D50" w:rsidP="003D2695">
      <w:pPr>
        <w:tabs>
          <w:tab w:val="left" w:pos="8355"/>
        </w:tabs>
        <w:spacing w:before="300" w:after="360" w:line="360" w:lineRule="auto"/>
        <w:jc w:val="both"/>
        <w:rPr>
          <w:rFonts w:eastAsia="Gulim" w:cs="Arial"/>
          <w:sz w:val="28"/>
          <w:szCs w:val="28"/>
          <w:shd w:val="clear" w:color="auto" w:fill="FFFFFF"/>
        </w:rPr>
      </w:pPr>
    </w:p>
    <w:p w:rsidR="00D315C0" w:rsidRPr="003D2695" w:rsidRDefault="00D315C0" w:rsidP="00BA5FC4">
      <w:pPr>
        <w:tabs>
          <w:tab w:val="left" w:pos="8355"/>
        </w:tabs>
        <w:spacing w:before="300" w:after="360"/>
        <w:ind w:firstLine="1418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lastRenderedPageBreak/>
        <w:t xml:space="preserve">             Интервью с Эдуардом Матвеевым</w:t>
      </w:r>
      <w:proofErr w:type="gramStart"/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="00001C39" w:rsidRPr="003D2695">
        <w:rPr>
          <w:rFonts w:eastAsia="Gulim" w:cs="Traditional Arabic"/>
          <w:sz w:val="28"/>
          <w:szCs w:val="28"/>
          <w:shd w:val="clear" w:color="auto" w:fill="FFFFFF"/>
        </w:rPr>
        <w:t>.</w:t>
      </w:r>
      <w:proofErr w:type="gramEnd"/>
      <w:r w:rsidR="00001C39" w:rsidRPr="003D2695">
        <w:rPr>
          <w:rFonts w:eastAsia="Gulim" w:cs="Traditional Arabic"/>
          <w:sz w:val="28"/>
          <w:szCs w:val="28"/>
          <w:shd w:val="clear" w:color="auto" w:fill="FFFFFF"/>
        </w:rPr>
        <w:t>П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исатель</w:t>
      </w:r>
      <w:r w:rsidR="00001C39" w:rsidRPr="003D2695">
        <w:rPr>
          <w:rFonts w:eastAsia="Gulim" w:cs="Traditional Arabic"/>
          <w:sz w:val="28"/>
          <w:szCs w:val="28"/>
          <w:shd w:val="clear" w:color="auto" w:fill="FFFFFF"/>
        </w:rPr>
        <w:t>.</w:t>
      </w:r>
    </w:p>
    <w:p w:rsidR="00D315C0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Лев: </w:t>
      </w:r>
      <w:r w:rsidR="00D315C0" w:rsidRPr="003D2695">
        <w:rPr>
          <w:rFonts w:eastAsia="Gulim" w:cs="Traditional Arabic"/>
          <w:sz w:val="28"/>
          <w:szCs w:val="28"/>
          <w:shd w:val="clear" w:color="auto" w:fill="FFFFFF"/>
        </w:rPr>
        <w:t>Эдуард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D315C0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как вы считаете должны ли дети инвестировать свои карманные деньги?</w:t>
      </w:r>
    </w:p>
    <w:p w:rsidR="009A6063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>Эдуард:</w:t>
      </w:r>
      <w:r w:rsidR="00D315C0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С</w:t>
      </w:r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>читаю,</w:t>
      </w:r>
      <w:r w:rsidR="00D315C0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нет слова «должен», есть слово можно, то есть у каждого человека есть возможность что-то сделать, есть возможность потратить эти деньги на всякую ерунду, а есть возможность отложить и накопить, но есть возможность накопить и приумножить их, то есть </w:t>
      </w:r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каждый выбирает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сам.  Есть такой склад характер</w:t>
      </w:r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>а, инвестор чем</w:t>
      </w:r>
      <w:r w:rsidR="00460A0E" w:rsidRPr="003D2695">
        <w:rPr>
          <w:rFonts w:eastAsia="Gulim" w:cs="Traditional Arabic"/>
          <w:sz w:val="28"/>
          <w:szCs w:val="28"/>
          <w:shd w:val="clear" w:color="auto" w:fill="FFFFFF"/>
        </w:rPr>
        <w:t>-</w:t>
      </w:r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то похож на предпринимателя, он рискует. </w:t>
      </w:r>
      <w:r w:rsidR="00460A0E" w:rsidRPr="003D2695">
        <w:rPr>
          <w:rFonts w:eastAsia="Gulim" w:cs="Traditional Arabic"/>
          <w:sz w:val="28"/>
          <w:szCs w:val="28"/>
          <w:shd w:val="clear" w:color="auto" w:fill="FFFFFF"/>
        </w:rPr>
        <w:t>Люди</w:t>
      </w:r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есть разные, </w:t>
      </w:r>
      <w:proofErr w:type="gramStart"/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>кто то</w:t>
      </w:r>
      <w:proofErr w:type="gramEnd"/>
      <w:r w:rsidR="005252C4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не приемлет риск и это нормально, нельзя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их ломать и заставлять рисковать. </w:t>
      </w:r>
      <w:r w:rsidR="00460A0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Е</w:t>
      </w:r>
      <w:r w:rsidR="009E1C94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сть люди, которые двигаются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вперед.  Лев</w:t>
      </w:r>
      <w:r w:rsidR="009A6063" w:rsidRPr="003D2695">
        <w:rPr>
          <w:rFonts w:eastAsia="Gulim" w:cs="Traditional Arabic"/>
          <w:sz w:val="28"/>
          <w:szCs w:val="28"/>
          <w:shd w:val="clear" w:color="auto" w:fill="FFFFFF"/>
        </w:rPr>
        <w:t>, ты такой человек?</w:t>
      </w:r>
    </w:p>
    <w:p w:rsidR="009A6063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>Лев: Думаю да!</w:t>
      </w:r>
    </w:p>
    <w:p w:rsidR="0030585E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Лев: 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>Как вы считаете, с какого возраста детям надо рассказывать о деньгах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?</w:t>
      </w:r>
    </w:p>
    <w:p w:rsidR="001745DE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>Эдуард:  Э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>тот вопрос задают все, в том числе родители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. В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целом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считается, что если ребенок уже начинает что-то просить в магазине, то в принципе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можно начать рассказывать, что такое деньги, что на них можно купить, в общем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proofErr w:type="gramStart"/>
      <w:r w:rsidRPr="003D2695">
        <w:rPr>
          <w:rFonts w:eastAsia="Gulim" w:cs="Traditional Arabic"/>
          <w:sz w:val="28"/>
          <w:szCs w:val="28"/>
          <w:shd w:val="clear" w:color="auto" w:fill="FFFFFF"/>
        </w:rPr>
        <w:t>то</w:t>
      </w:r>
      <w:proofErr w:type="gramEnd"/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что будет интересно ребенку. На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мой </w:t>
      </w:r>
      <w:proofErr w:type="gramStart"/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>взгляд</w:t>
      </w:r>
      <w:proofErr w:type="gramEnd"/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с </w:t>
      </w:r>
      <w:r w:rsidR="0030585E" w:rsidRPr="003D2695">
        <w:rPr>
          <w:rFonts w:eastAsia="Gulim" w:cs="Traditional Arabic"/>
          <w:sz w:val="28"/>
          <w:szCs w:val="28"/>
          <w:shd w:val="clear" w:color="auto" w:fill="FFFFFF"/>
        </w:rPr>
        <w:t>5-6 лет.</w:t>
      </w:r>
    </w:p>
    <w:p w:rsidR="0030585E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Лев: 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>Скажите Эдуард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не секрет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что когда ты начинаешь какое-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то дело нужно ставить себе цель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>, в денежном эквиваленте?</w:t>
      </w:r>
    </w:p>
    <w:p w:rsidR="001745DE" w:rsidRPr="003D2695" w:rsidRDefault="000E0D67" w:rsidP="00F106C3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Эдуард: 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Да, это нужно, надо поставить время, в которое желание должно </w:t>
      </w:r>
      <w:proofErr w:type="gramStart"/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>исполнится</w:t>
      </w:r>
      <w:proofErr w:type="gramEnd"/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>, и деньги, которые нужны, чтобы его исполнить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и еще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,</w:t>
      </w:r>
      <w:r w:rsidR="001745DE"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нужно понимат</w:t>
      </w:r>
      <w:r w:rsidRPr="003D2695">
        <w:rPr>
          <w:rFonts w:eastAsia="Gulim" w:cs="Traditional Arabic"/>
          <w:sz w:val="28"/>
          <w:szCs w:val="28"/>
          <w:shd w:val="clear" w:color="auto" w:fill="FFFFFF"/>
        </w:rPr>
        <w:t>ь, что это очень важно для тебя!</w:t>
      </w:r>
    </w:p>
    <w:p w:rsidR="00F106C3" w:rsidRDefault="001B6E74" w:rsidP="001B6E74">
      <w:pPr>
        <w:tabs>
          <w:tab w:val="left" w:pos="8355"/>
        </w:tabs>
        <w:spacing w:before="300" w:after="360"/>
        <w:ind w:firstLine="567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>
        <w:rPr>
          <w:rFonts w:eastAsia="Gulim" w:cs="Traditional Arabic"/>
          <w:sz w:val="28"/>
          <w:szCs w:val="28"/>
          <w:shd w:val="clear" w:color="auto" w:fill="FFFFFF"/>
        </w:rPr>
        <w:t>Лев: Спасибо!</w:t>
      </w:r>
    </w:p>
    <w:p w:rsidR="00A40D50" w:rsidRDefault="00A40D50" w:rsidP="00F321A7">
      <w:p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A40D50" w:rsidRPr="003D2695" w:rsidRDefault="00A40D50" w:rsidP="00F321A7">
      <w:p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4C2230" w:rsidRPr="003D2695" w:rsidRDefault="00C27D61" w:rsidP="00F321A7">
      <w:pPr>
        <w:spacing w:line="360" w:lineRule="auto"/>
        <w:ind w:firstLine="567"/>
        <w:jc w:val="both"/>
        <w:rPr>
          <w:rFonts w:eastAsia="Gulim" w:cs="Arial"/>
          <w:sz w:val="28"/>
          <w:szCs w:val="28"/>
        </w:rPr>
      </w:pPr>
      <w:r w:rsidRPr="003D2695">
        <w:rPr>
          <w:rFonts w:eastAsia="Gulim" w:cs="Arial"/>
          <w:sz w:val="28"/>
          <w:szCs w:val="28"/>
        </w:rPr>
        <w:t>.</w:t>
      </w:r>
    </w:p>
    <w:p w:rsidR="004C2230" w:rsidRPr="003D2695" w:rsidRDefault="004C2230" w:rsidP="00F321A7">
      <w:pPr>
        <w:tabs>
          <w:tab w:val="left" w:pos="8355"/>
        </w:tabs>
        <w:spacing w:before="300" w:after="360" w:line="360" w:lineRule="auto"/>
        <w:ind w:firstLine="567"/>
        <w:rPr>
          <w:rFonts w:eastAsia="Gulim" w:cs="Traditional Arabic"/>
          <w:sz w:val="28"/>
          <w:szCs w:val="28"/>
          <w:shd w:val="clear" w:color="auto" w:fill="FFFFFF"/>
        </w:rPr>
      </w:pPr>
    </w:p>
    <w:p w:rsidR="001745DE" w:rsidRPr="003D2695" w:rsidRDefault="001745DE" w:rsidP="003D2695">
      <w:pPr>
        <w:tabs>
          <w:tab w:val="left" w:pos="8355"/>
        </w:tabs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</w:p>
    <w:p w:rsidR="009A6063" w:rsidRPr="003D2695" w:rsidRDefault="009A6063" w:rsidP="003D2695">
      <w:pPr>
        <w:tabs>
          <w:tab w:val="left" w:pos="8355"/>
        </w:tabs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</w:p>
    <w:p w:rsidR="00C27D61" w:rsidRDefault="00C27D61" w:rsidP="003D2695">
      <w:p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F321A7" w:rsidRPr="003D2695" w:rsidRDefault="00F321A7" w:rsidP="003D2695">
      <w:p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F321A7" w:rsidRPr="003D2695" w:rsidRDefault="00F321A7" w:rsidP="003D2695">
      <w:pPr>
        <w:tabs>
          <w:tab w:val="left" w:pos="8355"/>
        </w:tabs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217011" w:rsidRPr="003D2695" w:rsidRDefault="00217011" w:rsidP="003D2695">
      <w:pPr>
        <w:tabs>
          <w:tab w:val="left" w:pos="8355"/>
        </w:tabs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</w:p>
    <w:p w:rsidR="00217011" w:rsidRPr="003D2695" w:rsidRDefault="00217011" w:rsidP="00AD163B">
      <w:pPr>
        <w:spacing w:before="300" w:after="360" w:line="360" w:lineRule="auto"/>
        <w:rPr>
          <w:rFonts w:eastAsia="Gulim" w:cs="Traditional Arabic"/>
          <w:sz w:val="28"/>
          <w:szCs w:val="28"/>
          <w:shd w:val="clear" w:color="auto" w:fill="FFFFFF"/>
        </w:rPr>
      </w:pPr>
    </w:p>
    <w:p w:rsidR="00217011" w:rsidRPr="003D2695" w:rsidRDefault="00217011" w:rsidP="003D2695">
      <w:pPr>
        <w:spacing w:before="300" w:after="360" w:line="360" w:lineRule="auto"/>
        <w:ind w:firstLine="1418"/>
        <w:rPr>
          <w:rFonts w:eastAsia="Gulim" w:cs="Traditional Arabic"/>
          <w:sz w:val="28"/>
          <w:szCs w:val="28"/>
          <w:shd w:val="clear" w:color="auto" w:fill="FFFFFF"/>
        </w:rPr>
      </w:pPr>
    </w:p>
    <w:p w:rsidR="00217011" w:rsidRPr="004622A3" w:rsidRDefault="002074F5" w:rsidP="004622A3">
      <w:pPr>
        <w:spacing w:after="225" w:line="360" w:lineRule="auto"/>
        <w:ind w:firstLine="1418"/>
        <w:jc w:val="both"/>
        <w:rPr>
          <w:rFonts w:eastAsia="Gulim" w:cs="Traditional Arabic"/>
          <w:sz w:val="28"/>
          <w:szCs w:val="28"/>
          <w:shd w:val="clear" w:color="auto" w:fill="FFFFFF"/>
        </w:rPr>
      </w:pPr>
      <w:r w:rsidRPr="003D2695">
        <w:rPr>
          <w:rFonts w:eastAsia="Gulim" w:cs="Traditional Arabic"/>
          <w:sz w:val="28"/>
          <w:szCs w:val="28"/>
          <w:shd w:val="clear" w:color="auto" w:fill="FFFFFF"/>
        </w:rPr>
        <w:t xml:space="preserve">      </w:t>
      </w:r>
      <w:r w:rsidR="001B6E74">
        <w:rPr>
          <w:rFonts w:eastAsia="Gulim" w:cs="Traditional Arabic"/>
          <w:sz w:val="28"/>
          <w:szCs w:val="28"/>
          <w:shd w:val="clear" w:color="auto" w:fill="FFFFFF"/>
        </w:rPr>
        <w:t xml:space="preserve">       </w:t>
      </w:r>
    </w:p>
    <w:sectPr w:rsidR="00217011" w:rsidRPr="004622A3" w:rsidSect="00790BE5">
      <w:pgSz w:w="11906" w:h="16838"/>
      <w:pgMar w:top="720" w:right="70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2BC" w:rsidRDefault="00EC42BC" w:rsidP="00591E26">
      <w:pPr>
        <w:spacing w:after="0" w:line="240" w:lineRule="auto"/>
      </w:pPr>
      <w:r>
        <w:separator/>
      </w:r>
    </w:p>
  </w:endnote>
  <w:endnote w:type="continuationSeparator" w:id="0">
    <w:p w:rsidR="00EC42BC" w:rsidRDefault="00EC42BC" w:rsidP="0059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2BC" w:rsidRDefault="00EC42BC" w:rsidP="00591E26">
      <w:pPr>
        <w:spacing w:after="0" w:line="240" w:lineRule="auto"/>
      </w:pPr>
      <w:r>
        <w:separator/>
      </w:r>
    </w:p>
  </w:footnote>
  <w:footnote w:type="continuationSeparator" w:id="0">
    <w:p w:rsidR="00EC42BC" w:rsidRDefault="00EC42BC" w:rsidP="00591E26">
      <w:pPr>
        <w:spacing w:after="0" w:line="240" w:lineRule="auto"/>
      </w:pPr>
      <w:r>
        <w:continuationSeparator/>
      </w:r>
    </w:p>
  </w:footnote>
  <w:footnote w:id="1">
    <w:p w:rsidR="004622A3" w:rsidRPr="00591E26" w:rsidRDefault="004622A3">
      <w:pPr>
        <w:pStyle w:val="a6"/>
        <w:rPr>
          <w:sz w:val="16"/>
          <w:szCs w:val="16"/>
        </w:rPr>
      </w:pPr>
      <w:r w:rsidRPr="00591E26">
        <w:rPr>
          <w:rStyle w:val="a8"/>
          <w:sz w:val="16"/>
          <w:szCs w:val="16"/>
        </w:rPr>
        <w:footnoteRef/>
      </w:r>
      <w:r w:rsidRPr="00591E26">
        <w:rPr>
          <w:sz w:val="16"/>
          <w:szCs w:val="16"/>
        </w:rPr>
        <w:t xml:space="preserve"> </w:t>
      </w:r>
      <w:proofErr w:type="spellStart"/>
      <w:proofErr w:type="gramStart"/>
      <w:r w:rsidRPr="00591E26">
        <w:rPr>
          <w:rFonts w:ascii="Arial" w:hAnsi="Arial" w:cs="Arial"/>
          <w:bCs/>
          <w:color w:val="333333"/>
          <w:sz w:val="16"/>
          <w:szCs w:val="16"/>
          <w:shd w:val="clear" w:color="auto" w:fill="FFFFFF"/>
        </w:rPr>
        <w:t>А́кция</w:t>
      </w:r>
      <w:proofErr w:type="spellEnd"/>
      <w:proofErr w:type="gramEnd"/>
      <w:r w:rsidRPr="00591E26">
        <w:rPr>
          <w:rFonts w:ascii="Arial" w:hAnsi="Arial" w:cs="Arial"/>
          <w:color w:val="333333"/>
          <w:sz w:val="16"/>
          <w:szCs w:val="16"/>
          <w:shd w:val="clear" w:color="auto" w:fill="FFFFFF"/>
        </w:rPr>
        <w:t> — это ценная бумага, доля владения компанией, закрепляющая права её владельца (акционера) на получение части прибыли акционерного общества в виде дивидендов.</w:t>
      </w:r>
    </w:p>
  </w:footnote>
  <w:footnote w:id="2">
    <w:p w:rsidR="004622A3" w:rsidRDefault="004622A3">
      <w:pPr>
        <w:pStyle w:val="a6"/>
      </w:pPr>
      <w:r>
        <w:rPr>
          <w:rStyle w:val="a8"/>
        </w:rPr>
        <w:footnoteRef/>
      </w:r>
      <w:r>
        <w:t xml:space="preserve"> </w:t>
      </w:r>
      <w:r w:rsidRPr="00591E26">
        <w:rPr>
          <w:rFonts w:ascii="Arial" w:hAnsi="Arial" w:cs="Arial"/>
          <w:color w:val="333333"/>
          <w:sz w:val="16"/>
          <w:szCs w:val="16"/>
          <w:shd w:val="clear" w:color="auto" w:fill="FFFFFF"/>
        </w:rPr>
        <w:t>Банковский </w:t>
      </w:r>
      <w:r w:rsidRPr="00591E26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вклад</w:t>
      </w:r>
      <w:r w:rsidRPr="00591E26">
        <w:rPr>
          <w:rFonts w:ascii="Arial" w:hAnsi="Arial" w:cs="Arial"/>
          <w:color w:val="333333"/>
          <w:sz w:val="16"/>
          <w:szCs w:val="16"/>
          <w:shd w:val="clear" w:color="auto" w:fill="FFFFFF"/>
        </w:rPr>
        <w:t> — сумма денег, переданная лицом кредитному учреждению с целью получить доход в виде процентов, образующихся в ходе финансовых операций с </w:t>
      </w:r>
      <w:r w:rsidRPr="00591E26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вкладом</w:t>
      </w:r>
      <w:r w:rsidRPr="00591E26"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</w:p>
  </w:footnote>
  <w:footnote w:id="3">
    <w:p w:rsidR="004622A3" w:rsidRPr="00386929" w:rsidRDefault="004622A3">
      <w:pPr>
        <w:pStyle w:val="a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86929">
        <w:rPr>
          <w:rStyle w:val="a8"/>
          <w:sz w:val="16"/>
          <w:szCs w:val="16"/>
        </w:rPr>
        <w:footnoteRef/>
      </w:r>
      <w:r w:rsidRPr="00386929">
        <w:rPr>
          <w:sz w:val="16"/>
          <w:szCs w:val="16"/>
        </w:rPr>
        <w:t xml:space="preserve"> </w:t>
      </w:r>
      <w:r w:rsidRPr="00386929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ПИФ (паевой инвестиционный фонд) фонд работает за счет </w:t>
      </w:r>
      <w:proofErr w:type="spellStart"/>
      <w:r w:rsidRPr="00386929">
        <w:rPr>
          <w:rFonts w:ascii="Arial" w:hAnsi="Arial" w:cs="Arial"/>
          <w:color w:val="000000"/>
          <w:sz w:val="16"/>
          <w:szCs w:val="16"/>
          <w:shd w:val="clear" w:color="auto" w:fill="FFFFFF"/>
        </w:rPr>
        <w:t>инвестици</w:t>
      </w:r>
      <w:proofErr w:type="spellEnd"/>
      <w:r w:rsidRPr="00386929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пайщиков. Пайщики, они же члены фонда, на определенных условиях вкладывают деньги и извлекают последующую прибыль.</w:t>
      </w:r>
    </w:p>
  </w:footnote>
  <w:footnote w:id="4">
    <w:p w:rsidR="004622A3" w:rsidRDefault="004622A3">
      <w:pPr>
        <w:pStyle w:val="a6"/>
      </w:pPr>
      <w:r>
        <w:rPr>
          <w:rStyle w:val="a8"/>
        </w:rPr>
        <w:footnoteRef/>
      </w:r>
      <w:r>
        <w:t xml:space="preserve"> </w:t>
      </w:r>
      <w:r w:rsidRPr="00386929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Опцион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 – ценная бумага, подтверждающая право владельца на покупку-продажу </w:t>
      </w:r>
      <w:proofErr w:type="gramStart"/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определенною</w:t>
      </w:r>
      <w:proofErr w:type="gramEnd"/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базисного актива (товара, другой ценной бумаги) по определенной цене в заранее согласованное время</w:t>
      </w:r>
    </w:p>
  </w:footnote>
  <w:footnote w:id="5">
    <w:p w:rsidR="004622A3" w:rsidRDefault="004622A3">
      <w:pPr>
        <w:pStyle w:val="a6"/>
      </w:pPr>
      <w:r w:rsidRPr="00386929">
        <w:rPr>
          <w:rStyle w:val="a8"/>
          <w:sz w:val="16"/>
          <w:szCs w:val="16"/>
        </w:rPr>
        <w:footnoteRef/>
      </w:r>
      <w:r w:rsidRPr="00386929">
        <w:rPr>
          <w:sz w:val="16"/>
          <w:szCs w:val="16"/>
        </w:rPr>
        <w:t xml:space="preserve"> </w:t>
      </w:r>
      <w:r w:rsidRPr="00386929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Фьючерсы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 - производные финансовые инструменты, являются </w:t>
      </w:r>
      <w:r w:rsidRPr="00386929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контрактами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 на покупку или продажу в будущем базового актива (акции, облигации, товара и прочее) по </w:t>
      </w:r>
      <w:proofErr w:type="gramStart"/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цене</w:t>
      </w:r>
      <w:proofErr w:type="gramEnd"/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оговоренной в текущий момент</w:t>
      </w:r>
      <w:r>
        <w:rPr>
          <w:rFonts w:ascii="Arial" w:hAnsi="Arial" w:cs="Arial"/>
          <w:color w:val="333333"/>
          <w:shd w:val="clear" w:color="auto" w:fill="FFFFFF"/>
        </w:rPr>
        <w:t>.</w:t>
      </w:r>
    </w:p>
  </w:footnote>
  <w:footnote w:id="6">
    <w:p w:rsidR="004622A3" w:rsidRPr="00386929" w:rsidRDefault="004622A3">
      <w:pPr>
        <w:pStyle w:val="a6"/>
        <w:rPr>
          <w:sz w:val="16"/>
          <w:szCs w:val="16"/>
        </w:rPr>
      </w:pPr>
      <w:r w:rsidRPr="00386929">
        <w:rPr>
          <w:rStyle w:val="a8"/>
          <w:sz w:val="16"/>
          <w:szCs w:val="16"/>
        </w:rPr>
        <w:footnoteRef/>
      </w:r>
      <w:r w:rsidRPr="00386929">
        <w:rPr>
          <w:sz w:val="16"/>
          <w:szCs w:val="16"/>
        </w:rPr>
        <w:t xml:space="preserve"> </w:t>
      </w:r>
      <w:r w:rsidRPr="00386929">
        <w:rPr>
          <w:rFonts w:ascii="Arial" w:hAnsi="Arial" w:cs="Arial"/>
          <w:bCs/>
          <w:color w:val="333333"/>
          <w:sz w:val="16"/>
          <w:szCs w:val="16"/>
          <w:shd w:val="clear" w:color="auto" w:fill="FFFFFF"/>
        </w:rPr>
        <w:t>Ликвидность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 любой вещи — это возможность быстро продать ее по рыночной цене.</w:t>
      </w:r>
    </w:p>
  </w:footnote>
  <w:footnote w:id="7">
    <w:p w:rsidR="004622A3" w:rsidRPr="00386929" w:rsidRDefault="004622A3">
      <w:pPr>
        <w:pStyle w:val="a6"/>
        <w:rPr>
          <w:sz w:val="16"/>
          <w:szCs w:val="16"/>
        </w:rPr>
      </w:pPr>
      <w:r w:rsidRPr="00386929">
        <w:rPr>
          <w:rStyle w:val="a8"/>
          <w:sz w:val="16"/>
          <w:szCs w:val="16"/>
        </w:rPr>
        <w:footnoteRef/>
      </w:r>
      <w:r w:rsidRPr="00386929">
        <w:rPr>
          <w:sz w:val="16"/>
          <w:szCs w:val="16"/>
        </w:rPr>
        <w:t xml:space="preserve"> 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Акции наиболее крупных, ликвидных и надёжных компаний со стабильными показателями доходности.</w:t>
      </w:r>
    </w:p>
  </w:footnote>
  <w:footnote w:id="8">
    <w:p w:rsidR="004622A3" w:rsidRPr="00386929" w:rsidRDefault="004622A3">
      <w:pPr>
        <w:pStyle w:val="a6"/>
        <w:rPr>
          <w:sz w:val="16"/>
          <w:szCs w:val="16"/>
        </w:rPr>
      </w:pPr>
      <w:r w:rsidRPr="00386929">
        <w:rPr>
          <w:rStyle w:val="a8"/>
          <w:sz w:val="16"/>
          <w:szCs w:val="16"/>
        </w:rPr>
        <w:footnoteRef/>
      </w:r>
      <w:r w:rsidRPr="00386929">
        <w:rPr>
          <w:sz w:val="16"/>
          <w:szCs w:val="16"/>
        </w:rPr>
        <w:t xml:space="preserve"> </w:t>
      </w:r>
      <w:r w:rsidRPr="00386929">
        <w:rPr>
          <w:rFonts w:ascii="Arial" w:hAnsi="Arial" w:cs="Arial"/>
          <w:bCs/>
          <w:color w:val="333333"/>
          <w:sz w:val="16"/>
          <w:szCs w:val="16"/>
          <w:shd w:val="clear" w:color="auto" w:fill="FFFFFF"/>
        </w:rPr>
        <w:t>Государственная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386929">
        <w:rPr>
          <w:rFonts w:ascii="Arial" w:hAnsi="Arial" w:cs="Arial"/>
          <w:bCs/>
          <w:color w:val="333333"/>
          <w:sz w:val="16"/>
          <w:szCs w:val="16"/>
          <w:shd w:val="clear" w:color="auto" w:fill="FFFFFF"/>
        </w:rPr>
        <w:t>облигация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 – </w:t>
      </w:r>
      <w:r w:rsidRPr="00386929">
        <w:rPr>
          <w:rFonts w:ascii="Arial" w:hAnsi="Arial" w:cs="Arial"/>
          <w:bCs/>
          <w:color w:val="333333"/>
          <w:sz w:val="16"/>
          <w:szCs w:val="16"/>
          <w:shd w:val="clear" w:color="auto" w:fill="FFFFFF"/>
        </w:rPr>
        <w:t>это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 ценная бумага, подтверждающая, что правительство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некоторого государства 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должно владельцу </w:t>
      </w:r>
      <w:r w:rsidRPr="00386929">
        <w:rPr>
          <w:rFonts w:ascii="Arial" w:hAnsi="Arial" w:cs="Arial"/>
          <w:bCs/>
          <w:color w:val="333333"/>
          <w:sz w:val="16"/>
          <w:szCs w:val="16"/>
          <w:shd w:val="clear" w:color="auto" w:fill="FFFFFF"/>
        </w:rPr>
        <w:t>облигации</w:t>
      </w:r>
      <w:r w:rsidRPr="00386929">
        <w:rPr>
          <w:rFonts w:ascii="Arial" w:hAnsi="Arial" w:cs="Arial"/>
          <w:color w:val="333333"/>
          <w:sz w:val="16"/>
          <w:szCs w:val="16"/>
          <w:shd w:val="clear" w:color="auto" w:fill="FFFFFF"/>
        </w:rPr>
        <w:t> какую-то сумму денег</w:t>
      </w:r>
    </w:p>
  </w:footnote>
  <w:footnote w:id="9">
    <w:p w:rsidR="004622A3" w:rsidRDefault="004622A3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Style w:val="cut2visible"/>
          <w:rFonts w:ascii="Arial" w:hAnsi="Arial" w:cs="Arial"/>
          <w:color w:val="333333"/>
          <w:shd w:val="clear" w:color="auto" w:fill="FFFFFF"/>
        </w:rPr>
        <w:t xml:space="preserve">Американский предприниматель, один из крупнейших и наиболее известных в мире инвесторов, состояние которого на сентябрь 2018 года оценивалось в 108,4 </w:t>
      </w:r>
      <w:proofErr w:type="spellStart"/>
      <w:proofErr w:type="gramStart"/>
      <w:r>
        <w:rPr>
          <w:rStyle w:val="cut2visible"/>
          <w:rFonts w:ascii="Arial" w:hAnsi="Arial" w:cs="Arial"/>
          <w:color w:val="333333"/>
          <w:shd w:val="clear" w:color="auto" w:fill="FFFFFF"/>
        </w:rPr>
        <w:t>млрд</w:t>
      </w:r>
      <w:proofErr w:type="spellEnd"/>
      <w:proofErr w:type="gramEnd"/>
      <w:r>
        <w:rPr>
          <w:rStyle w:val="cut2visible"/>
          <w:rFonts w:ascii="Arial" w:hAnsi="Arial" w:cs="Arial"/>
          <w:color w:val="333333"/>
          <w:shd w:val="clear" w:color="auto" w:fill="FFFFFF"/>
        </w:rPr>
        <w:t xml:space="preserve"> долларов, а на 12 февраля 2019 года - в 84,9</w:t>
      </w:r>
      <w:r>
        <w:rPr>
          <w:rStyle w:val="cut2invisible"/>
          <w:rFonts w:ascii="Arial" w:hAnsi="Arial" w:cs="Arial"/>
          <w:color w:val="333333"/>
          <w:shd w:val="clear" w:color="auto" w:fill="FFFFFF"/>
        </w:rPr>
        <w:t> </w:t>
      </w:r>
      <w:proofErr w:type="spellStart"/>
      <w:r>
        <w:rPr>
          <w:rStyle w:val="cut2invisible"/>
          <w:rFonts w:ascii="Arial" w:hAnsi="Arial" w:cs="Arial"/>
          <w:color w:val="333333"/>
          <w:shd w:val="clear" w:color="auto" w:fill="FFFFFF"/>
        </w:rPr>
        <w:t>млрд</w:t>
      </w:r>
      <w:proofErr w:type="spellEnd"/>
      <w:r>
        <w:rPr>
          <w:rStyle w:val="cut2invisible"/>
          <w:rFonts w:ascii="Arial" w:hAnsi="Arial" w:cs="Arial"/>
          <w:color w:val="333333"/>
          <w:shd w:val="clear" w:color="auto" w:fill="FFFFFF"/>
        </w:rPr>
        <w:t xml:space="preserve"> долларов, что делало его третьим самым богатым человеком в мире.</w:t>
      </w:r>
    </w:p>
  </w:footnote>
  <w:footnote w:id="10">
    <w:p w:rsidR="004622A3" w:rsidRDefault="004622A3" w:rsidP="003D2695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Американский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трейдер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финансист, инвестор, филантроп.</w:t>
      </w:r>
    </w:p>
  </w:footnote>
  <w:footnote w:id="11">
    <w:p w:rsidR="001B6E74" w:rsidRDefault="001B6E74" w:rsidP="001B6E74">
      <w:pPr>
        <w:pStyle w:val="a6"/>
      </w:pPr>
      <w:r>
        <w:rPr>
          <w:rFonts w:ascii="Arial" w:hAnsi="Arial" w:cs="Arial"/>
          <w:color w:val="333333"/>
          <w:shd w:val="clear" w:color="auto" w:fill="FFFFFF"/>
        </w:rPr>
        <w:t xml:space="preserve">Волати́льность, изменчивость (англ.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volatility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 — статистический финансовый показатель, характеризующий изменчивость цены на что-либо.</w:t>
      </w:r>
      <w:r>
        <w:rPr>
          <w:rStyle w:val="a8"/>
        </w:rPr>
        <w:footnoteRef/>
      </w:r>
      <w:r>
        <w:t xml:space="preserve"> </w:t>
      </w:r>
    </w:p>
  </w:footnote>
  <w:footnote w:id="12">
    <w:p w:rsidR="004622A3" w:rsidRDefault="004622A3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Диверсификация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это</w:t>
      </w:r>
      <w:r>
        <w:rPr>
          <w:rFonts w:ascii="Arial" w:hAnsi="Arial" w:cs="Arial"/>
          <w:color w:val="333333"/>
          <w:shd w:val="clear" w:color="auto" w:fill="FFFFFF"/>
        </w:rPr>
        <w:t> способ снижения рисков. Она подразумевает то, что инвестор вкладывает свои средства не в одну или две ценных бумаги, а сразу в несколько.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5A6"/>
    <w:multiLevelType w:val="hybridMultilevel"/>
    <w:tmpl w:val="663C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3E5A"/>
    <w:multiLevelType w:val="hybridMultilevel"/>
    <w:tmpl w:val="D1462272"/>
    <w:lvl w:ilvl="0" w:tplc="A11400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23AF1"/>
    <w:multiLevelType w:val="multilevel"/>
    <w:tmpl w:val="F02A0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B3C16"/>
    <w:multiLevelType w:val="hybridMultilevel"/>
    <w:tmpl w:val="B3AA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D6183"/>
    <w:multiLevelType w:val="multilevel"/>
    <w:tmpl w:val="7592F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5">
    <w:nsid w:val="1F4312DD"/>
    <w:multiLevelType w:val="multilevel"/>
    <w:tmpl w:val="CC08F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801C8"/>
    <w:multiLevelType w:val="multilevel"/>
    <w:tmpl w:val="ED7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22903"/>
    <w:multiLevelType w:val="multilevel"/>
    <w:tmpl w:val="0B087D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30905"/>
    <w:multiLevelType w:val="multilevel"/>
    <w:tmpl w:val="604A5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754567"/>
    <w:multiLevelType w:val="hybridMultilevel"/>
    <w:tmpl w:val="8A16E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E514E2"/>
    <w:multiLevelType w:val="multilevel"/>
    <w:tmpl w:val="94CCB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C016C6"/>
    <w:multiLevelType w:val="multilevel"/>
    <w:tmpl w:val="D0886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2A2F50"/>
    <w:multiLevelType w:val="multilevel"/>
    <w:tmpl w:val="53D8E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377395"/>
    <w:multiLevelType w:val="hybridMultilevel"/>
    <w:tmpl w:val="AF443056"/>
    <w:lvl w:ilvl="0" w:tplc="D12AC7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7490F"/>
    <w:multiLevelType w:val="hybridMultilevel"/>
    <w:tmpl w:val="1D9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934710"/>
    <w:multiLevelType w:val="multilevel"/>
    <w:tmpl w:val="CF8256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AB7D16"/>
    <w:multiLevelType w:val="multilevel"/>
    <w:tmpl w:val="12883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AB6942"/>
    <w:multiLevelType w:val="multilevel"/>
    <w:tmpl w:val="AB740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F860D4"/>
    <w:multiLevelType w:val="multilevel"/>
    <w:tmpl w:val="F5380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742541"/>
    <w:multiLevelType w:val="hybridMultilevel"/>
    <w:tmpl w:val="AF1C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15B1D"/>
    <w:multiLevelType w:val="multilevel"/>
    <w:tmpl w:val="72EAD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823D55"/>
    <w:multiLevelType w:val="multilevel"/>
    <w:tmpl w:val="2F4A9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9B799B"/>
    <w:multiLevelType w:val="hybridMultilevel"/>
    <w:tmpl w:val="F948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C7599"/>
    <w:multiLevelType w:val="hybridMultilevel"/>
    <w:tmpl w:val="1D886CC8"/>
    <w:lvl w:ilvl="0" w:tplc="D4A20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14559A"/>
    <w:multiLevelType w:val="multilevel"/>
    <w:tmpl w:val="B5527FD8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3196" w:hanging="108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3894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4952" w:hanging="144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6010" w:hanging="180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7068" w:hanging="216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7766" w:hanging="216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8824" w:hanging="2520"/>
      </w:pPr>
      <w:rPr>
        <w:rFonts w:asciiTheme="minorHAnsi" w:hAnsiTheme="minorHAnsi" w:hint="default"/>
      </w:rPr>
    </w:lvl>
  </w:abstractNum>
  <w:abstractNum w:abstractNumId="25">
    <w:nsid w:val="7DAB6ECA"/>
    <w:multiLevelType w:val="multilevel"/>
    <w:tmpl w:val="34A87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0"/>
  </w:num>
  <w:num w:numId="3">
    <w:abstractNumId w:val="11"/>
  </w:num>
  <w:num w:numId="4">
    <w:abstractNumId w:val="18"/>
  </w:num>
  <w:num w:numId="5">
    <w:abstractNumId w:val="15"/>
  </w:num>
  <w:num w:numId="6">
    <w:abstractNumId w:val="17"/>
  </w:num>
  <w:num w:numId="7">
    <w:abstractNumId w:val="10"/>
  </w:num>
  <w:num w:numId="8">
    <w:abstractNumId w:val="7"/>
  </w:num>
  <w:num w:numId="9">
    <w:abstractNumId w:val="16"/>
  </w:num>
  <w:num w:numId="10">
    <w:abstractNumId w:val="5"/>
  </w:num>
  <w:num w:numId="11">
    <w:abstractNumId w:val="8"/>
  </w:num>
  <w:num w:numId="12">
    <w:abstractNumId w:val="2"/>
  </w:num>
  <w:num w:numId="13">
    <w:abstractNumId w:val="21"/>
  </w:num>
  <w:num w:numId="14">
    <w:abstractNumId w:val="12"/>
  </w:num>
  <w:num w:numId="15">
    <w:abstractNumId w:val="9"/>
  </w:num>
  <w:num w:numId="16">
    <w:abstractNumId w:val="4"/>
  </w:num>
  <w:num w:numId="17">
    <w:abstractNumId w:val="13"/>
  </w:num>
  <w:num w:numId="18">
    <w:abstractNumId w:val="14"/>
  </w:num>
  <w:num w:numId="19">
    <w:abstractNumId w:val="24"/>
  </w:num>
  <w:num w:numId="20">
    <w:abstractNumId w:val="6"/>
  </w:num>
  <w:num w:numId="21">
    <w:abstractNumId w:val="19"/>
  </w:num>
  <w:num w:numId="22">
    <w:abstractNumId w:val="22"/>
  </w:num>
  <w:num w:numId="23">
    <w:abstractNumId w:val="3"/>
  </w:num>
  <w:num w:numId="24">
    <w:abstractNumId w:val="1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7011"/>
    <w:rsid w:val="00001C39"/>
    <w:rsid w:val="00031363"/>
    <w:rsid w:val="00031D8A"/>
    <w:rsid w:val="000364C0"/>
    <w:rsid w:val="000813B6"/>
    <w:rsid w:val="000D7A68"/>
    <w:rsid w:val="000E0D67"/>
    <w:rsid w:val="00104C52"/>
    <w:rsid w:val="00105E70"/>
    <w:rsid w:val="0011294E"/>
    <w:rsid w:val="0013132F"/>
    <w:rsid w:val="00152915"/>
    <w:rsid w:val="00163FD3"/>
    <w:rsid w:val="001745DE"/>
    <w:rsid w:val="00186AE9"/>
    <w:rsid w:val="001B6E74"/>
    <w:rsid w:val="002074F5"/>
    <w:rsid w:val="00217011"/>
    <w:rsid w:val="002637E1"/>
    <w:rsid w:val="002708BA"/>
    <w:rsid w:val="002747F3"/>
    <w:rsid w:val="00293319"/>
    <w:rsid w:val="002C462D"/>
    <w:rsid w:val="0030585E"/>
    <w:rsid w:val="00312DD0"/>
    <w:rsid w:val="00337B4E"/>
    <w:rsid w:val="00346F5D"/>
    <w:rsid w:val="00352F29"/>
    <w:rsid w:val="00361A88"/>
    <w:rsid w:val="00386929"/>
    <w:rsid w:val="00397208"/>
    <w:rsid w:val="003C0230"/>
    <w:rsid w:val="003D2695"/>
    <w:rsid w:val="003D276B"/>
    <w:rsid w:val="003F5A12"/>
    <w:rsid w:val="004310EB"/>
    <w:rsid w:val="00447023"/>
    <w:rsid w:val="00447AB3"/>
    <w:rsid w:val="00460A0E"/>
    <w:rsid w:val="004622A3"/>
    <w:rsid w:val="0046423F"/>
    <w:rsid w:val="004920B9"/>
    <w:rsid w:val="004B5A41"/>
    <w:rsid w:val="004B634A"/>
    <w:rsid w:val="004C2230"/>
    <w:rsid w:val="004E0801"/>
    <w:rsid w:val="005100A6"/>
    <w:rsid w:val="005252C4"/>
    <w:rsid w:val="00540AE8"/>
    <w:rsid w:val="00541377"/>
    <w:rsid w:val="00554B9B"/>
    <w:rsid w:val="00572213"/>
    <w:rsid w:val="00573974"/>
    <w:rsid w:val="005767E6"/>
    <w:rsid w:val="00583E48"/>
    <w:rsid w:val="00591E26"/>
    <w:rsid w:val="00596D40"/>
    <w:rsid w:val="005A1B63"/>
    <w:rsid w:val="005E2256"/>
    <w:rsid w:val="005F3532"/>
    <w:rsid w:val="00600F4C"/>
    <w:rsid w:val="00607129"/>
    <w:rsid w:val="006205F1"/>
    <w:rsid w:val="00642611"/>
    <w:rsid w:val="00642EC0"/>
    <w:rsid w:val="006729E8"/>
    <w:rsid w:val="00673609"/>
    <w:rsid w:val="00696E0E"/>
    <w:rsid w:val="006A7A99"/>
    <w:rsid w:val="006B58A4"/>
    <w:rsid w:val="006E2E56"/>
    <w:rsid w:val="0071592F"/>
    <w:rsid w:val="00731554"/>
    <w:rsid w:val="007451D8"/>
    <w:rsid w:val="0076361F"/>
    <w:rsid w:val="00790BE5"/>
    <w:rsid w:val="007B37F2"/>
    <w:rsid w:val="007C387A"/>
    <w:rsid w:val="008326F4"/>
    <w:rsid w:val="00835937"/>
    <w:rsid w:val="00867797"/>
    <w:rsid w:val="0088481E"/>
    <w:rsid w:val="00887B11"/>
    <w:rsid w:val="009145E3"/>
    <w:rsid w:val="00922C61"/>
    <w:rsid w:val="00925058"/>
    <w:rsid w:val="009430BE"/>
    <w:rsid w:val="00950826"/>
    <w:rsid w:val="00951F77"/>
    <w:rsid w:val="0098675E"/>
    <w:rsid w:val="00991C79"/>
    <w:rsid w:val="0099623C"/>
    <w:rsid w:val="009A6063"/>
    <w:rsid w:val="009A7E77"/>
    <w:rsid w:val="009C4A17"/>
    <w:rsid w:val="009E1C94"/>
    <w:rsid w:val="00A03313"/>
    <w:rsid w:val="00A12579"/>
    <w:rsid w:val="00A40D50"/>
    <w:rsid w:val="00A40D5B"/>
    <w:rsid w:val="00A41312"/>
    <w:rsid w:val="00A66D11"/>
    <w:rsid w:val="00A750CD"/>
    <w:rsid w:val="00A803CD"/>
    <w:rsid w:val="00AB5F9A"/>
    <w:rsid w:val="00AD163B"/>
    <w:rsid w:val="00AF49FA"/>
    <w:rsid w:val="00B24C60"/>
    <w:rsid w:val="00BA5FC4"/>
    <w:rsid w:val="00BB0686"/>
    <w:rsid w:val="00C04736"/>
    <w:rsid w:val="00C17895"/>
    <w:rsid w:val="00C27D61"/>
    <w:rsid w:val="00C31ED1"/>
    <w:rsid w:val="00C35940"/>
    <w:rsid w:val="00C93FB3"/>
    <w:rsid w:val="00CD3887"/>
    <w:rsid w:val="00CD61A9"/>
    <w:rsid w:val="00D029BE"/>
    <w:rsid w:val="00D10093"/>
    <w:rsid w:val="00D15BEE"/>
    <w:rsid w:val="00D17802"/>
    <w:rsid w:val="00D315C0"/>
    <w:rsid w:val="00D47CB1"/>
    <w:rsid w:val="00D57EC8"/>
    <w:rsid w:val="00D71CCF"/>
    <w:rsid w:val="00D809F7"/>
    <w:rsid w:val="00D9309E"/>
    <w:rsid w:val="00DD441E"/>
    <w:rsid w:val="00DF0D8A"/>
    <w:rsid w:val="00E3560C"/>
    <w:rsid w:val="00E41B60"/>
    <w:rsid w:val="00E574E4"/>
    <w:rsid w:val="00E7386C"/>
    <w:rsid w:val="00E8125C"/>
    <w:rsid w:val="00E82ACE"/>
    <w:rsid w:val="00E840A4"/>
    <w:rsid w:val="00EA2DF7"/>
    <w:rsid w:val="00EA499A"/>
    <w:rsid w:val="00EB70E4"/>
    <w:rsid w:val="00EC045B"/>
    <w:rsid w:val="00EC42BC"/>
    <w:rsid w:val="00EE0511"/>
    <w:rsid w:val="00EE305A"/>
    <w:rsid w:val="00EF020E"/>
    <w:rsid w:val="00F106C3"/>
    <w:rsid w:val="00F17FB2"/>
    <w:rsid w:val="00F321A7"/>
    <w:rsid w:val="00F345E6"/>
    <w:rsid w:val="00F50BC2"/>
    <w:rsid w:val="00F736D6"/>
    <w:rsid w:val="00F737AC"/>
    <w:rsid w:val="00FC2992"/>
    <w:rsid w:val="00FD2D65"/>
    <w:rsid w:val="00FD2E62"/>
    <w:rsid w:val="00FE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62"/>
  </w:style>
  <w:style w:type="paragraph" w:styleId="1">
    <w:name w:val="heading 1"/>
    <w:basedOn w:val="a"/>
    <w:link w:val="10"/>
    <w:uiPriority w:val="9"/>
    <w:qFormat/>
    <w:rsid w:val="00867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B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B9B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91E2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1E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1E26"/>
    <w:rPr>
      <w:vertAlign w:val="superscript"/>
    </w:rPr>
  </w:style>
  <w:style w:type="character" w:customStyle="1" w:styleId="cut2visible">
    <w:name w:val="cut2__visible"/>
    <w:basedOn w:val="a0"/>
    <w:rsid w:val="0046423F"/>
  </w:style>
  <w:style w:type="character" w:customStyle="1" w:styleId="cut2invisible">
    <w:name w:val="cut2__invisible"/>
    <w:basedOn w:val="a0"/>
    <w:rsid w:val="0046423F"/>
  </w:style>
  <w:style w:type="paragraph" w:styleId="a9">
    <w:name w:val="header"/>
    <w:basedOn w:val="a"/>
    <w:link w:val="aa"/>
    <w:uiPriority w:val="99"/>
    <w:semiHidden/>
    <w:unhideWhenUsed/>
    <w:rsid w:val="0049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20B9"/>
  </w:style>
  <w:style w:type="paragraph" w:styleId="ab">
    <w:name w:val="footer"/>
    <w:basedOn w:val="a"/>
    <w:link w:val="ac"/>
    <w:uiPriority w:val="99"/>
    <w:unhideWhenUsed/>
    <w:rsid w:val="0049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20B9"/>
  </w:style>
  <w:style w:type="character" w:styleId="ad">
    <w:name w:val="line number"/>
    <w:basedOn w:val="a0"/>
    <w:uiPriority w:val="99"/>
    <w:semiHidden/>
    <w:unhideWhenUsed/>
    <w:rsid w:val="003D2695"/>
  </w:style>
  <w:style w:type="paragraph" w:styleId="ae">
    <w:name w:val="No Spacing"/>
    <w:link w:val="af"/>
    <w:uiPriority w:val="1"/>
    <w:qFormat/>
    <w:rsid w:val="003D2695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3D2695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779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06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rader.org/birzhevoj-slovar/investor.html" TargetMode="Externa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investr-pro.ru/dzhordzh-soro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trader.org/birzhevoj-slovar/birzhevie-termini/obyknovennye-akcii.html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Есть ли у тебя карманные деньги?</c:v>
                </c:pt>
              </c:strCache>
            </c:strRef>
          </c:tx>
          <c:cat>
            <c:strRef>
              <c:f>'Лист1'!$A$2:$A$3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'Лист1'!$B$2:$B$3</c:f>
              <c:numCache>
                <c:formatCode>General</c:formatCode>
                <c:ptCount val="2"/>
                <c:pt idx="0">
                  <c:v>27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Знаешь ли ты, куда можно вложить свои деньги?</c:v>
                </c:pt>
              </c:strCache>
            </c:strRef>
          </c:tx>
          <c:cat>
            <c:strRef>
              <c:f>'Лист1'!$A$2:$A$3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'Лист1'!$B$2:$B$3</c:f>
              <c:numCache>
                <c:formatCode>General</c:formatCode>
                <c:ptCount val="2"/>
                <c:pt idx="0">
                  <c:v>2</c:v>
                </c:pt>
                <c:pt idx="1">
                  <c:v>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Куда ты тратишь эти деньги? </c:v>
                </c:pt>
              </c:strCache>
            </c:strRef>
          </c:tx>
          <c:cat>
            <c:strRef>
              <c:f>'Лист1'!$A$2:$A$4</c:f>
              <c:strCache>
                <c:ptCount val="3"/>
                <c:pt idx="0">
                  <c:v>Еда</c:v>
                </c:pt>
                <c:pt idx="1">
                  <c:v>Развлечения</c:v>
                </c:pt>
                <c:pt idx="2">
                  <c:v>Другое</c:v>
                </c:pt>
              </c:strCache>
            </c:strRef>
          </c:cat>
          <c:val>
            <c:numRef>
              <c:f>'Лист1'!$B$2:$B$4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Ты когда-нибудь делал инвестиции?</c:v>
                </c:pt>
              </c:strCache>
            </c:strRef>
          </c:tx>
          <c:cat>
            <c:strRef>
              <c:f>'Лист1'!$A$2:$A$3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'Лист1'!$B$2:$B$3</c:f>
              <c:numCache>
                <c:formatCode>General</c:formatCode>
                <c:ptCount val="2"/>
                <c:pt idx="0">
                  <c:v>2</c:v>
                </c:pt>
                <c:pt idx="1">
                  <c:v>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E4CCC07-C0E5-4385-BAED-3F084884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11606</TotalTime>
  <Pages>21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58</cp:revision>
  <cp:lastPrinted>2019-12-12T14:26:00Z</cp:lastPrinted>
  <dcterms:created xsi:type="dcterms:W3CDTF">2019-11-09T14:56:00Z</dcterms:created>
  <dcterms:modified xsi:type="dcterms:W3CDTF">2019-12-12T15:09:00Z</dcterms:modified>
</cp:coreProperties>
</file>